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46" w:rsidRPr="000672C3" w:rsidRDefault="00F66906" w:rsidP="00014078">
      <w:pPr>
        <w:widowControl w:val="0"/>
        <w:spacing w:after="0" w:line="360" w:lineRule="auto"/>
        <w:rPr>
          <w:rFonts w:ascii="A3 Times AzLat" w:hAnsi="A3 Times AzLat"/>
          <w:color w:val="000000"/>
          <w:sz w:val="28"/>
          <w:szCs w:val="28"/>
          <w:lang w:val="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2787015</wp:posOffset>
                </wp:positionH>
                <wp:positionV relativeFrom="paragraph">
                  <wp:posOffset>-339089</wp:posOffset>
                </wp:positionV>
                <wp:extent cx="3376295" cy="18097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809750"/>
                        </a:xfrm>
                        <a:prstGeom prst="rect">
                          <a:avLst/>
                        </a:prstGeom>
                        <a:solidFill>
                          <a:srgbClr val="FFFFFF"/>
                        </a:solidFill>
                        <a:ln w="9525">
                          <a:solidFill>
                            <a:srgbClr val="FFFFFF"/>
                          </a:solidFill>
                          <a:miter lim="800000"/>
                          <a:headEnd/>
                          <a:tailEnd/>
                        </a:ln>
                      </wps:spPr>
                      <wps:txbx>
                        <w:txbxContent>
                          <w:p w:rsidR="00475F53" w:rsidRDefault="00F15C9D" w:rsidP="007F342C">
                            <w:pPr>
                              <w:spacing w:after="0" w:line="360" w:lineRule="auto"/>
                              <w:jc w:val="center"/>
                              <w:rPr>
                                <w:rFonts w:ascii="Times New Roman" w:hAnsi="Times New Roman"/>
                                <w:b/>
                                <w:sz w:val="28"/>
                                <w:szCs w:val="28"/>
                                <w:lang w:val="en-US"/>
                              </w:rPr>
                            </w:pPr>
                            <w:r>
                              <w:rPr>
                                <w:rFonts w:ascii="Times New Roman" w:hAnsi="Times New Roman"/>
                                <w:b/>
                                <w:sz w:val="28"/>
                                <w:szCs w:val="28"/>
                                <w:lang w:val="en-US"/>
                              </w:rPr>
                              <w:t>“I APPROVE</w:t>
                            </w:r>
                            <w:r w:rsidR="00475F53">
                              <w:rPr>
                                <w:rFonts w:ascii="Times New Roman" w:hAnsi="Times New Roman"/>
                                <w:b/>
                                <w:sz w:val="28"/>
                                <w:szCs w:val="28"/>
                                <w:lang w:val="en-US"/>
                              </w:rPr>
                              <w:t>”</w:t>
                            </w:r>
                          </w:p>
                          <w:p w:rsidR="00475F53" w:rsidRDefault="00475F53" w:rsidP="007F342C">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Head of the Department of Pediatric Dentistry </w:t>
                            </w:r>
                          </w:p>
                          <w:p w:rsidR="00E90046" w:rsidRPr="00475F53" w:rsidRDefault="00475F53" w:rsidP="00475F53">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Prof. </w:t>
                            </w:r>
                            <w:proofErr w:type="spellStart"/>
                            <w:r>
                              <w:rPr>
                                <w:rFonts w:ascii="Times New Roman" w:hAnsi="Times New Roman"/>
                                <w:b/>
                                <w:sz w:val="28"/>
                                <w:szCs w:val="28"/>
                                <w:lang w:val="en-US"/>
                              </w:rPr>
                              <w:t>Aliyeva.R.Q</w:t>
                            </w:r>
                            <w:proofErr w:type="spellEnd"/>
                            <w:r>
                              <w:rPr>
                                <w:rFonts w:ascii="Times New Roman" w:hAnsi="Times New Roman"/>
                                <w:b/>
                                <w:sz w:val="28"/>
                                <w:szCs w:val="28"/>
                                <w:lang w:val="en-US"/>
                              </w:rPr>
                              <w:t>.</w:t>
                            </w:r>
                          </w:p>
                          <w:p w:rsidR="00E90046" w:rsidRPr="006D74E0" w:rsidRDefault="00475F53" w:rsidP="007F342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00E90046">
                              <w:rPr>
                                <w:rFonts w:ascii="Times New Roman" w:hAnsi="Times New Roman"/>
                                <w:b/>
                                <w:sz w:val="28"/>
                                <w:szCs w:val="28"/>
                                <w:lang w:val="az-Latn-AZ"/>
                              </w:rPr>
                              <w:t>:</w:t>
                            </w:r>
                            <w:r w:rsidR="00E90046" w:rsidRPr="006D74E0">
                              <w:rPr>
                                <w:rFonts w:ascii="Times New Roman" w:hAnsi="Times New Roman"/>
                                <w:b/>
                                <w:sz w:val="28"/>
                                <w:szCs w:val="28"/>
                                <w:lang w:val="az-Latn-AZ"/>
                              </w:rPr>
                              <w:t xml:space="preserve">______________________ </w:t>
                            </w:r>
                          </w:p>
                          <w:p w:rsidR="00E90046" w:rsidRPr="00475F53" w:rsidRDefault="00E90046" w:rsidP="00D52C9F">
                            <w:pPr>
                              <w:spacing w:after="0" w:line="360" w:lineRule="auto"/>
                              <w:jc w:val="center"/>
                              <w:rPr>
                                <w:rFonts w:ascii="Times New Roman" w:hAnsi="Times New Roman"/>
                                <w:b/>
                                <w:sz w:val="28"/>
                                <w:szCs w:val="28"/>
                                <w:lang w:val="en-US"/>
                              </w:rPr>
                            </w:pPr>
                          </w:p>
                          <w:p w:rsidR="00E90046" w:rsidRPr="007F342C" w:rsidRDefault="00E90046" w:rsidP="00D52C9F">
                            <w:pPr>
                              <w:spacing w:after="0" w:line="360" w:lineRule="auto"/>
                              <w:jc w:val="center"/>
                              <w:rPr>
                                <w:lang w:val="az-Latn-A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45pt;margin-top:-26.7pt;width:265.8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" strokecolor="white">
                <v:textbox>
                  <w:txbxContent>
                    <w:p w:rsidR="00475F53" w:rsidRDefault="00F15C9D" w:rsidP="007F342C">
                      <w:pPr>
                        <w:spacing w:after="0" w:line="360" w:lineRule="auto"/>
                        <w:jc w:val="center"/>
                        <w:rPr>
                          <w:rFonts w:ascii="Times New Roman" w:hAnsi="Times New Roman"/>
                          <w:b/>
                          <w:sz w:val="28"/>
                          <w:szCs w:val="28"/>
                          <w:lang w:val="en-US"/>
                        </w:rPr>
                      </w:pPr>
                      <w:r>
                        <w:rPr>
                          <w:rFonts w:ascii="Times New Roman" w:hAnsi="Times New Roman"/>
                          <w:b/>
                          <w:sz w:val="28"/>
                          <w:szCs w:val="28"/>
                          <w:lang w:val="en-US"/>
                        </w:rPr>
                        <w:t>“I APPROVE</w:t>
                      </w:r>
                      <w:r w:rsidR="00475F53">
                        <w:rPr>
                          <w:rFonts w:ascii="Times New Roman" w:hAnsi="Times New Roman"/>
                          <w:b/>
                          <w:sz w:val="28"/>
                          <w:szCs w:val="28"/>
                          <w:lang w:val="en-US"/>
                        </w:rPr>
                        <w:t>”</w:t>
                      </w:r>
                    </w:p>
                    <w:p w:rsidR="00475F53" w:rsidRDefault="00475F53" w:rsidP="007F342C">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Head of the Department of Pediatric Dentistry </w:t>
                      </w:r>
                    </w:p>
                    <w:p w:rsidR="00E90046" w:rsidRPr="00475F53" w:rsidRDefault="00475F53" w:rsidP="00475F53">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Prof. </w:t>
                      </w:r>
                      <w:proofErr w:type="spellStart"/>
                      <w:r>
                        <w:rPr>
                          <w:rFonts w:ascii="Times New Roman" w:hAnsi="Times New Roman"/>
                          <w:b/>
                          <w:sz w:val="28"/>
                          <w:szCs w:val="28"/>
                          <w:lang w:val="en-US"/>
                        </w:rPr>
                        <w:t>Aliyeva.R.Q</w:t>
                      </w:r>
                      <w:proofErr w:type="spellEnd"/>
                      <w:r>
                        <w:rPr>
                          <w:rFonts w:ascii="Times New Roman" w:hAnsi="Times New Roman"/>
                          <w:b/>
                          <w:sz w:val="28"/>
                          <w:szCs w:val="28"/>
                          <w:lang w:val="en-US"/>
                        </w:rPr>
                        <w:t>.</w:t>
                      </w:r>
                    </w:p>
                    <w:p w:rsidR="00E90046" w:rsidRPr="006D74E0" w:rsidRDefault="00475F53" w:rsidP="007F342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00E90046">
                        <w:rPr>
                          <w:rFonts w:ascii="Times New Roman" w:hAnsi="Times New Roman"/>
                          <w:b/>
                          <w:sz w:val="28"/>
                          <w:szCs w:val="28"/>
                          <w:lang w:val="az-Latn-AZ"/>
                        </w:rPr>
                        <w:t>:</w:t>
                      </w:r>
                      <w:r w:rsidR="00E90046" w:rsidRPr="006D74E0">
                        <w:rPr>
                          <w:rFonts w:ascii="Times New Roman" w:hAnsi="Times New Roman"/>
                          <w:b/>
                          <w:sz w:val="28"/>
                          <w:szCs w:val="28"/>
                          <w:lang w:val="az-Latn-AZ"/>
                        </w:rPr>
                        <w:t xml:space="preserve">______________________ </w:t>
                      </w:r>
                    </w:p>
                    <w:p w:rsidR="00E90046" w:rsidRPr="00475F53" w:rsidRDefault="00E90046" w:rsidP="00D52C9F">
                      <w:pPr>
                        <w:spacing w:after="0" w:line="360" w:lineRule="auto"/>
                        <w:jc w:val="center"/>
                        <w:rPr>
                          <w:rFonts w:ascii="Times New Roman" w:hAnsi="Times New Roman"/>
                          <w:b/>
                          <w:sz w:val="28"/>
                          <w:szCs w:val="28"/>
                          <w:lang w:val="en-US"/>
                        </w:rPr>
                      </w:pPr>
                    </w:p>
                    <w:p w:rsidR="00E90046" w:rsidRPr="007F342C" w:rsidRDefault="00E90046" w:rsidP="00D52C9F">
                      <w:pPr>
                        <w:spacing w:after="0" w:line="360" w:lineRule="auto"/>
                        <w:jc w:val="center"/>
                        <w:rPr>
                          <w:lang w:val="az-Latn-AZ"/>
                        </w:rPr>
                      </w:pPr>
                    </w:p>
                  </w:txbxContent>
                </v:textbox>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-764540</wp:posOffset>
                </wp:positionH>
                <wp:positionV relativeFrom="paragraph">
                  <wp:posOffset>-236855</wp:posOffset>
                </wp:positionV>
                <wp:extent cx="3506470" cy="1996440"/>
                <wp:effectExtent l="6985" t="10795" r="1079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996440"/>
                        </a:xfrm>
                        <a:prstGeom prst="rect">
                          <a:avLst/>
                        </a:prstGeom>
                        <a:solidFill>
                          <a:srgbClr val="FFFFFF"/>
                        </a:solidFill>
                        <a:ln w="9525">
                          <a:solidFill>
                            <a:srgbClr val="FFFFFF"/>
                          </a:solidFill>
                          <a:miter lim="800000"/>
                          <a:headEnd/>
                          <a:tailEnd/>
                        </a:ln>
                      </wps:spPr>
                      <wps:txbx>
                        <w:txbxContent>
                          <w:p w:rsidR="00E90046" w:rsidRDefault="00475F53" w:rsidP="007F342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Azerbaijan Medical University propaedeutics of pediatric dentistry on the subject EMPLOYEE TRAINING PROGRAM</w:t>
                            </w:r>
                          </w:p>
                          <w:p w:rsidR="00475F53" w:rsidRPr="00863777" w:rsidRDefault="00475F53" w:rsidP="007F342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(SILLABUS)</w:t>
                            </w:r>
                          </w:p>
                          <w:p w:rsidR="00E90046" w:rsidRPr="00475F53" w:rsidRDefault="00E90046" w:rsidP="00475F53">
                            <w:pPr>
                              <w:tabs>
                                <w:tab w:val="left" w:pos="8190"/>
                              </w:tabs>
                              <w:jc w:val="center"/>
                              <w:rPr>
                                <w:rFonts w:ascii="Times New Roman" w:hAnsi="Times New Roman"/>
                                <w:b/>
                                <w:color w:val="0D0D0D"/>
                                <w:sz w:val="28"/>
                                <w:szCs w:val="28"/>
                                <w:lang w:val="az-Latn-AZ"/>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2pt;margin-top:-18.65pt;width:276.1pt;height:15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" strokecolor="white">
                <v:textbox style="mso-fit-shape-to-text:t">
                  <w:txbxContent>
                    <w:p w:rsidR="00E90046" w:rsidRDefault="00475F53" w:rsidP="007F342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Azerbaijan Medical University propaedeutics of pediatric dentistry on the subject EMPLOYEE TRAINING PROGRAM</w:t>
                      </w:r>
                    </w:p>
                    <w:p w:rsidR="00475F53" w:rsidRPr="00863777" w:rsidRDefault="00475F53" w:rsidP="007F342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(SILLABUS)</w:t>
                      </w:r>
                    </w:p>
                    <w:p w:rsidR="00E90046" w:rsidRPr="00475F53" w:rsidRDefault="00E90046" w:rsidP="00475F53">
                      <w:pPr>
                        <w:tabs>
                          <w:tab w:val="left" w:pos="8190"/>
                        </w:tabs>
                        <w:jc w:val="center"/>
                        <w:rPr>
                          <w:rFonts w:ascii="Times New Roman" w:hAnsi="Times New Roman"/>
                          <w:b/>
                          <w:color w:val="0D0D0D"/>
                          <w:sz w:val="28"/>
                          <w:szCs w:val="28"/>
                          <w:lang w:val="az-Latn-AZ"/>
                        </w:rPr>
                      </w:pPr>
                    </w:p>
                  </w:txbxContent>
                </v:textbox>
              </v:shape>
            </w:pict>
          </mc:Fallback>
        </mc:AlternateContent>
      </w:r>
      <w:r w:rsidR="00E90046" w:rsidRPr="000672C3">
        <w:rPr>
          <w:rFonts w:ascii="A3 Times AzLat" w:hAnsi="A3 Times AzLat"/>
          <w:color w:val="000000"/>
          <w:sz w:val="28"/>
          <w:szCs w:val="28"/>
          <w:lang w:val="en-US"/>
        </w:rPr>
        <w:t>\</w:t>
      </w:r>
    </w:p>
    <w:p w:rsidR="00E90046" w:rsidRPr="000672C3" w:rsidRDefault="00E90046" w:rsidP="00014078">
      <w:pPr>
        <w:widowControl w:val="0"/>
        <w:spacing w:after="0" w:line="360" w:lineRule="auto"/>
        <w:rPr>
          <w:rFonts w:ascii="A3 Times AzLat" w:hAnsi="A3 Times AzLat"/>
          <w:color w:val="000000"/>
          <w:sz w:val="28"/>
          <w:szCs w:val="28"/>
          <w:lang w:val="en-US"/>
        </w:rPr>
      </w:pPr>
    </w:p>
    <w:p w:rsidR="00E90046" w:rsidRPr="000672C3" w:rsidRDefault="00E90046" w:rsidP="00014078">
      <w:pPr>
        <w:widowControl w:val="0"/>
        <w:spacing w:after="0" w:line="360" w:lineRule="auto"/>
        <w:rPr>
          <w:rFonts w:ascii="A3 Times AzLat" w:hAnsi="A3 Times AzLat"/>
          <w:color w:val="000000"/>
          <w:sz w:val="28"/>
          <w:szCs w:val="28"/>
          <w:lang w:val="en-US"/>
        </w:rPr>
      </w:pPr>
    </w:p>
    <w:p w:rsidR="00E90046" w:rsidRPr="000672C3" w:rsidRDefault="00E90046" w:rsidP="00014078">
      <w:pPr>
        <w:widowControl w:val="0"/>
        <w:spacing w:after="0" w:line="360" w:lineRule="auto"/>
        <w:rPr>
          <w:rFonts w:ascii="A3 Times AzLat" w:hAnsi="A3 Times AzLat"/>
          <w:color w:val="000000"/>
          <w:sz w:val="28"/>
          <w:szCs w:val="28"/>
          <w:lang w:val="en-US"/>
        </w:rPr>
      </w:pPr>
    </w:p>
    <w:p w:rsidR="00E90046" w:rsidRPr="000672C3" w:rsidRDefault="00E90046" w:rsidP="00014078">
      <w:pPr>
        <w:widowControl w:val="0"/>
        <w:spacing w:after="0" w:line="360" w:lineRule="auto"/>
        <w:rPr>
          <w:rFonts w:ascii="A3 Times AzLat" w:hAnsi="A3 Times AzLat"/>
          <w:color w:val="000000"/>
          <w:sz w:val="28"/>
          <w:szCs w:val="28"/>
          <w:lang w:val="en-US"/>
        </w:rPr>
      </w:pPr>
    </w:p>
    <w:p w:rsidR="00E90046" w:rsidRPr="000672C3" w:rsidRDefault="00E90046" w:rsidP="007F342C">
      <w:pPr>
        <w:widowControl w:val="0"/>
        <w:spacing w:after="0" w:line="360" w:lineRule="auto"/>
        <w:rPr>
          <w:rFonts w:ascii="Times New Roman" w:hAnsi="Times New Roman"/>
          <w:color w:val="000000"/>
          <w:sz w:val="28"/>
          <w:szCs w:val="28"/>
          <w:lang w:val="en-US"/>
        </w:rPr>
      </w:pPr>
    </w:p>
    <w:p w:rsidR="00E90046" w:rsidRPr="000672C3" w:rsidRDefault="00475F53" w:rsidP="007F342C">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SUBJECT CODE</w:t>
      </w:r>
      <w:r w:rsidR="00E90046" w:rsidRPr="000672C3">
        <w:rPr>
          <w:rFonts w:ascii="Times New Roman" w:hAnsi="Times New Roman"/>
          <w:b/>
          <w:color w:val="000000"/>
          <w:sz w:val="28"/>
          <w:szCs w:val="28"/>
          <w:lang w:val="en-US"/>
        </w:rPr>
        <w:t>:</w:t>
      </w:r>
      <w:r w:rsidR="00E90046" w:rsidRPr="000672C3">
        <w:rPr>
          <w:rFonts w:ascii="Times New Roman" w:hAnsi="Times New Roman"/>
          <w:color w:val="000000"/>
          <w:sz w:val="28"/>
          <w:szCs w:val="28"/>
          <w:lang w:val="en-US"/>
        </w:rPr>
        <w:t xml:space="preserve"> </w:t>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t>3226.01</w:t>
      </w:r>
    </w:p>
    <w:p w:rsidR="00E90046" w:rsidRPr="000672C3" w:rsidRDefault="000672C3" w:rsidP="007F342C">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TYPE OF SUBJECT</w:t>
      </w:r>
      <w:r w:rsidR="00E90046" w:rsidRPr="000672C3">
        <w:rPr>
          <w:rFonts w:ascii="Times New Roman" w:hAnsi="Times New Roman"/>
          <w:b/>
          <w:color w:val="000000"/>
          <w:sz w:val="28"/>
          <w:szCs w:val="28"/>
          <w:lang w:val="en-US"/>
        </w:rPr>
        <w:t>:</w:t>
      </w:r>
      <w:r w:rsidR="00E90046" w:rsidRPr="000672C3">
        <w:rPr>
          <w:rFonts w:ascii="Times New Roman" w:hAnsi="Times New Roman"/>
          <w:b/>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0672C3">
        <w:rPr>
          <w:rFonts w:ascii="Times New Roman" w:hAnsi="Times New Roman"/>
          <w:color w:val="000000"/>
          <w:sz w:val="28"/>
          <w:szCs w:val="28"/>
          <w:lang w:val="en-US"/>
        </w:rPr>
        <w:tab/>
      </w:r>
      <w:r w:rsidR="00E90046" w:rsidRPr="00295C92">
        <w:rPr>
          <w:rFonts w:ascii="Times New Roman" w:hAnsi="Times New Roman"/>
          <w:color w:val="000000"/>
          <w:sz w:val="28"/>
          <w:szCs w:val="28"/>
          <w:lang w:val="az-Latn-AZ"/>
        </w:rPr>
        <w:tab/>
      </w:r>
      <w:r w:rsidR="00C50E2B">
        <w:rPr>
          <w:rFonts w:ascii="Times New Roman" w:hAnsi="Times New Roman"/>
          <w:color w:val="000000"/>
          <w:sz w:val="28"/>
          <w:szCs w:val="28"/>
          <w:lang w:val="en-US"/>
        </w:rPr>
        <w:t>mandatory</w:t>
      </w:r>
    </w:p>
    <w:p w:rsidR="00E90046" w:rsidRPr="005D49A5" w:rsidRDefault="000672C3" w:rsidP="007F342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TEACHING SEMESTER OF THE SUBJECT</w:t>
      </w:r>
      <w:r w:rsidR="00E90046" w:rsidRPr="000672C3">
        <w:rPr>
          <w:rFonts w:ascii="Times New Roman" w:hAnsi="Times New Roman"/>
          <w:b/>
          <w:color w:val="000000"/>
          <w:sz w:val="28"/>
          <w:szCs w:val="28"/>
          <w:lang w:val="en-US"/>
        </w:rPr>
        <w:t>:</w:t>
      </w:r>
      <w:r w:rsidR="005D49A5" w:rsidRPr="000672C3">
        <w:rPr>
          <w:rFonts w:ascii="Times New Roman" w:hAnsi="Times New Roman"/>
          <w:color w:val="000000"/>
          <w:sz w:val="28"/>
          <w:szCs w:val="28"/>
          <w:lang w:val="en-US"/>
        </w:rPr>
        <w:tab/>
      </w:r>
      <w:r w:rsidR="005D49A5" w:rsidRPr="000672C3">
        <w:rPr>
          <w:rFonts w:ascii="Times New Roman" w:hAnsi="Times New Roman"/>
          <w:color w:val="000000"/>
          <w:sz w:val="28"/>
          <w:szCs w:val="28"/>
          <w:lang w:val="en-US"/>
        </w:rPr>
        <w:tab/>
      </w:r>
      <w:r w:rsidR="005D49A5" w:rsidRPr="000672C3">
        <w:rPr>
          <w:rFonts w:ascii="Times New Roman" w:hAnsi="Times New Roman"/>
          <w:color w:val="000000"/>
          <w:sz w:val="28"/>
          <w:szCs w:val="28"/>
          <w:lang w:val="en-US"/>
        </w:rPr>
        <w:tab/>
      </w:r>
      <w:r w:rsidR="005D49A5">
        <w:rPr>
          <w:rFonts w:ascii="Times New Roman" w:hAnsi="Times New Roman"/>
          <w:color w:val="000000"/>
          <w:sz w:val="28"/>
          <w:szCs w:val="28"/>
          <w:lang w:val="az-Latn-AZ"/>
        </w:rPr>
        <w:t>V</w:t>
      </w:r>
    </w:p>
    <w:p w:rsidR="00E90046" w:rsidRPr="003778B4" w:rsidRDefault="000672C3" w:rsidP="007F342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SUBJECT CREDIT</w:t>
      </w:r>
      <w:r w:rsidR="00E90046" w:rsidRPr="00A837B5">
        <w:rPr>
          <w:rFonts w:ascii="Times New Roman" w:hAnsi="Times New Roman"/>
          <w:b/>
          <w:color w:val="000000"/>
          <w:sz w:val="28"/>
          <w:szCs w:val="28"/>
          <w:lang w:val="en-US"/>
        </w:rPr>
        <w:t>:</w:t>
      </w:r>
      <w:r w:rsidR="00E90046" w:rsidRPr="00A837B5">
        <w:rPr>
          <w:rFonts w:ascii="Times New Roman" w:hAnsi="Times New Roman"/>
          <w:color w:val="000000"/>
          <w:sz w:val="28"/>
          <w:szCs w:val="28"/>
          <w:lang w:val="en-US"/>
        </w:rPr>
        <w:tab/>
      </w:r>
      <w:r w:rsidR="00E90046" w:rsidRPr="00A837B5">
        <w:rPr>
          <w:rFonts w:ascii="Times New Roman" w:hAnsi="Times New Roman"/>
          <w:color w:val="000000"/>
          <w:sz w:val="28"/>
          <w:szCs w:val="28"/>
          <w:lang w:val="en-US"/>
        </w:rPr>
        <w:tab/>
      </w:r>
      <w:r w:rsidR="00E90046" w:rsidRPr="00A837B5">
        <w:rPr>
          <w:rFonts w:ascii="Times New Roman" w:hAnsi="Times New Roman"/>
          <w:color w:val="000000"/>
          <w:sz w:val="28"/>
          <w:szCs w:val="28"/>
          <w:lang w:val="en-US"/>
        </w:rPr>
        <w:tab/>
      </w:r>
      <w:r w:rsidR="00E90046" w:rsidRPr="00A837B5">
        <w:rPr>
          <w:rFonts w:ascii="Times New Roman" w:hAnsi="Times New Roman"/>
          <w:color w:val="000000"/>
          <w:sz w:val="28"/>
          <w:szCs w:val="28"/>
          <w:lang w:val="en-US"/>
        </w:rPr>
        <w:tab/>
      </w:r>
      <w:r w:rsidR="00E90046" w:rsidRPr="00A837B5">
        <w:rPr>
          <w:rFonts w:ascii="Times New Roman" w:hAnsi="Times New Roman"/>
          <w:color w:val="000000"/>
          <w:sz w:val="28"/>
          <w:szCs w:val="28"/>
          <w:lang w:val="en-US"/>
        </w:rPr>
        <w:tab/>
      </w:r>
      <w:r w:rsidR="005D49A5">
        <w:rPr>
          <w:rFonts w:ascii="Times New Roman" w:hAnsi="Times New Roman"/>
          <w:color w:val="000000"/>
          <w:sz w:val="28"/>
          <w:szCs w:val="28"/>
          <w:lang w:val="az-Latn-AZ"/>
        </w:rPr>
        <w:t>2</w:t>
      </w:r>
    </w:p>
    <w:p w:rsidR="00E90046" w:rsidRPr="000A48DA" w:rsidRDefault="000672C3" w:rsidP="007F342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az-Latn-AZ"/>
        </w:rPr>
        <w:t>FORM OF TEACHING THE SUBJECT</w:t>
      </w:r>
      <w:r w:rsidR="00E90046" w:rsidRPr="000A48DA">
        <w:rPr>
          <w:rFonts w:ascii="Times New Roman" w:hAnsi="Times New Roman"/>
          <w:b/>
          <w:color w:val="000000"/>
          <w:sz w:val="28"/>
          <w:szCs w:val="28"/>
          <w:lang w:val="az-Latn-AZ"/>
        </w:rPr>
        <w:t>:</w:t>
      </w:r>
      <w:r w:rsidR="00E90046" w:rsidRPr="000A48DA">
        <w:rPr>
          <w:rFonts w:ascii="Times New Roman" w:hAnsi="Times New Roman"/>
          <w:b/>
          <w:color w:val="000000"/>
          <w:sz w:val="28"/>
          <w:szCs w:val="28"/>
          <w:lang w:val="az-Latn-AZ"/>
        </w:rPr>
        <w:tab/>
      </w:r>
      <w:r w:rsidR="00C50E2B">
        <w:rPr>
          <w:rFonts w:ascii="Times New Roman" w:hAnsi="Times New Roman"/>
          <w:color w:val="000000"/>
          <w:sz w:val="28"/>
          <w:szCs w:val="28"/>
          <w:lang w:val="az-Latn-AZ"/>
        </w:rPr>
        <w:tab/>
      </w:r>
      <w:r w:rsidR="00C50E2B">
        <w:rPr>
          <w:rFonts w:ascii="Times New Roman" w:hAnsi="Times New Roman"/>
          <w:color w:val="000000"/>
          <w:sz w:val="28"/>
          <w:szCs w:val="28"/>
          <w:lang w:val="az-Latn-AZ"/>
        </w:rPr>
        <w:tab/>
        <w:t>visual</w:t>
      </w:r>
    </w:p>
    <w:p w:rsidR="00910343" w:rsidRPr="000A48DA" w:rsidRDefault="000672C3" w:rsidP="00910343">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az-Latn-AZ"/>
        </w:rPr>
        <w:t>LANGUAGE OF SUBJECT</w:t>
      </w:r>
      <w:r w:rsidR="00E90046" w:rsidRPr="000A48DA">
        <w:rPr>
          <w:rFonts w:ascii="Times New Roman" w:hAnsi="Times New Roman"/>
          <w:b/>
          <w:color w:val="000000"/>
          <w:sz w:val="28"/>
          <w:szCs w:val="28"/>
          <w:lang w:val="az-Latn-AZ"/>
        </w:rPr>
        <w:t>:</w:t>
      </w:r>
      <w:r w:rsidR="00E90046" w:rsidRPr="000A48DA">
        <w:rPr>
          <w:rFonts w:ascii="Times New Roman" w:hAnsi="Times New Roman"/>
          <w:b/>
          <w:color w:val="000000"/>
          <w:sz w:val="28"/>
          <w:szCs w:val="28"/>
          <w:lang w:val="az-Latn-AZ"/>
        </w:rPr>
        <w:tab/>
      </w:r>
      <w:r w:rsidR="00910343">
        <w:rPr>
          <w:rFonts w:ascii="Times New Roman" w:hAnsi="Times New Roman"/>
          <w:b/>
          <w:color w:val="000000"/>
          <w:sz w:val="28"/>
          <w:szCs w:val="28"/>
          <w:lang w:val="az-Latn-AZ"/>
        </w:rPr>
        <w:t xml:space="preserve">    </w:t>
      </w:r>
      <w:r w:rsidR="00910343">
        <w:rPr>
          <w:rFonts w:ascii="Times New Roman" w:hAnsi="Times New Roman"/>
          <w:color w:val="000000"/>
          <w:sz w:val="28"/>
          <w:szCs w:val="28"/>
          <w:lang w:val="az-Latn-AZ"/>
        </w:rPr>
        <w:t xml:space="preserve">Azerbaijan, Russian, Enlish </w:t>
      </w:r>
    </w:p>
    <w:p w:rsidR="00E90046" w:rsidRPr="000A48DA" w:rsidRDefault="00E90046" w:rsidP="007F342C">
      <w:pPr>
        <w:widowControl w:val="0"/>
        <w:spacing w:after="0" w:line="360" w:lineRule="auto"/>
        <w:rPr>
          <w:rFonts w:ascii="Times New Roman" w:hAnsi="Times New Roman"/>
          <w:color w:val="000000"/>
          <w:sz w:val="28"/>
          <w:szCs w:val="28"/>
          <w:lang w:val="az-Latn-AZ"/>
        </w:rPr>
      </w:pPr>
    </w:p>
    <w:p w:rsidR="00444047" w:rsidRPr="000A48DA" w:rsidRDefault="000672C3" w:rsidP="007F342C">
      <w:pPr>
        <w:widowControl w:val="0"/>
        <w:spacing w:after="0" w:line="360" w:lineRule="auto"/>
        <w:ind w:left="5664" w:hanging="5664"/>
        <w:rPr>
          <w:rFonts w:ascii="Times New Roman" w:hAnsi="Times New Roman"/>
          <w:color w:val="000000"/>
          <w:sz w:val="28"/>
          <w:szCs w:val="28"/>
          <w:lang w:val="az-Latn-AZ"/>
        </w:rPr>
      </w:pPr>
      <w:r>
        <w:rPr>
          <w:rFonts w:ascii="Times New Roman" w:hAnsi="Times New Roman"/>
          <w:b/>
          <w:color w:val="000000"/>
          <w:sz w:val="28"/>
          <w:szCs w:val="28"/>
          <w:lang w:val="az-Latn-AZ"/>
        </w:rPr>
        <w:t>TEACHERS TEACHING THE SUBJECT</w:t>
      </w:r>
      <w:r w:rsidR="00E90046" w:rsidRPr="000A48DA">
        <w:rPr>
          <w:rFonts w:ascii="Times New Roman" w:hAnsi="Times New Roman"/>
          <w:b/>
          <w:color w:val="000000"/>
          <w:sz w:val="28"/>
          <w:szCs w:val="28"/>
          <w:lang w:val="az-Latn-AZ"/>
        </w:rPr>
        <w:t>:</w:t>
      </w:r>
      <w:r w:rsidR="00E90046" w:rsidRPr="000A48DA">
        <w:rPr>
          <w:rFonts w:ascii="Times New Roman" w:hAnsi="Times New Roman"/>
          <w:color w:val="000000"/>
          <w:sz w:val="28"/>
          <w:szCs w:val="28"/>
          <w:lang w:val="az-Latn-AZ"/>
        </w:rPr>
        <w:tab/>
      </w:r>
      <w:r w:rsidR="00202BD6">
        <w:rPr>
          <w:rFonts w:ascii="Times New Roman" w:hAnsi="Times New Roman"/>
          <w:color w:val="000000"/>
          <w:sz w:val="28"/>
          <w:szCs w:val="28"/>
          <w:lang w:val="az-Latn-AZ"/>
        </w:rPr>
        <w:t>Yaqubova F</w:t>
      </w:r>
      <w:r w:rsidR="00E90046" w:rsidRPr="000A48DA">
        <w:rPr>
          <w:rFonts w:ascii="Times New Roman" w:hAnsi="Times New Roman"/>
          <w:color w:val="000000"/>
          <w:sz w:val="28"/>
          <w:szCs w:val="28"/>
          <w:lang w:val="az-Latn-AZ"/>
        </w:rPr>
        <w:t xml:space="preserve">., </w:t>
      </w:r>
      <w:r w:rsidR="00444047" w:rsidRPr="000A48DA">
        <w:rPr>
          <w:rFonts w:ascii="Times New Roman" w:hAnsi="Times New Roman"/>
          <w:color w:val="000000"/>
          <w:sz w:val="28"/>
          <w:szCs w:val="28"/>
          <w:lang w:val="az-Latn-AZ"/>
        </w:rPr>
        <w:t>S</w:t>
      </w:r>
      <w:r w:rsidR="00C50E2B">
        <w:rPr>
          <w:rFonts w:ascii="Times New Roman" w:hAnsi="Times New Roman"/>
          <w:color w:val="000000"/>
          <w:sz w:val="28"/>
          <w:szCs w:val="28"/>
          <w:lang w:val="az-Latn-AZ"/>
        </w:rPr>
        <w:t>h</w:t>
      </w:r>
      <w:r w:rsidR="00444047" w:rsidRPr="000A48DA">
        <w:rPr>
          <w:rFonts w:ascii="Times New Roman" w:hAnsi="Times New Roman"/>
          <w:color w:val="000000"/>
          <w:sz w:val="28"/>
          <w:szCs w:val="28"/>
          <w:lang w:val="az-Latn-AZ"/>
        </w:rPr>
        <w:t>adlinskaya R</w:t>
      </w:r>
      <w:r w:rsidR="00E90046" w:rsidRPr="000A48DA">
        <w:rPr>
          <w:rFonts w:ascii="Times New Roman" w:hAnsi="Times New Roman"/>
          <w:color w:val="000000"/>
          <w:sz w:val="28"/>
          <w:szCs w:val="28"/>
          <w:lang w:val="az-Latn-AZ"/>
        </w:rPr>
        <w:t>,</w:t>
      </w:r>
      <w:r w:rsidR="00202BD6">
        <w:rPr>
          <w:rFonts w:ascii="Times New Roman" w:hAnsi="Times New Roman"/>
          <w:color w:val="000000"/>
          <w:sz w:val="28"/>
          <w:szCs w:val="28"/>
          <w:lang w:val="az-Latn-AZ"/>
        </w:rPr>
        <w:t xml:space="preserve"> </w:t>
      </w:r>
      <w:r w:rsidR="00444047" w:rsidRPr="000A48DA">
        <w:rPr>
          <w:rFonts w:ascii="Times New Roman" w:hAnsi="Times New Roman"/>
          <w:color w:val="000000"/>
          <w:sz w:val="28"/>
          <w:szCs w:val="28"/>
          <w:lang w:val="az-Latn-AZ"/>
        </w:rPr>
        <w:t>H</w:t>
      </w:r>
      <w:r w:rsidR="00C50E2B">
        <w:rPr>
          <w:rFonts w:ascii="Times New Roman" w:hAnsi="Times New Roman"/>
          <w:color w:val="000000"/>
          <w:sz w:val="28"/>
          <w:szCs w:val="28"/>
          <w:lang w:val="az-Latn-AZ"/>
        </w:rPr>
        <w:t>a</w:t>
      </w:r>
      <w:r w:rsidR="00444047" w:rsidRPr="000A48DA">
        <w:rPr>
          <w:rFonts w:ascii="Times New Roman" w:hAnsi="Times New Roman"/>
          <w:color w:val="000000"/>
          <w:sz w:val="28"/>
          <w:szCs w:val="28"/>
          <w:lang w:val="az-Latn-AZ"/>
        </w:rPr>
        <w:t>s</w:t>
      </w:r>
      <w:r w:rsidR="00C50E2B">
        <w:rPr>
          <w:rFonts w:ascii="Times New Roman" w:hAnsi="Times New Roman"/>
          <w:color w:val="000000"/>
          <w:sz w:val="28"/>
          <w:szCs w:val="28"/>
          <w:lang w:val="az-Latn-AZ"/>
        </w:rPr>
        <w:t>a</w:t>
      </w:r>
      <w:r w:rsidR="00444047" w:rsidRPr="000A48DA">
        <w:rPr>
          <w:rFonts w:ascii="Times New Roman" w:hAnsi="Times New Roman"/>
          <w:color w:val="000000"/>
          <w:sz w:val="28"/>
          <w:szCs w:val="28"/>
          <w:lang w:val="az-Latn-AZ"/>
        </w:rPr>
        <w:t>nli N,</w:t>
      </w:r>
      <w:r w:rsidR="00E90046" w:rsidRPr="000A48DA">
        <w:rPr>
          <w:rFonts w:ascii="Times New Roman" w:hAnsi="Times New Roman"/>
          <w:color w:val="000000"/>
          <w:sz w:val="28"/>
          <w:szCs w:val="28"/>
          <w:lang w:val="az-Latn-AZ"/>
        </w:rPr>
        <w:t xml:space="preserve"> </w:t>
      </w:r>
      <w:r w:rsidR="00C50E2B">
        <w:rPr>
          <w:rFonts w:ascii="Times New Roman" w:hAnsi="Times New Roman"/>
          <w:color w:val="000000"/>
          <w:sz w:val="28"/>
          <w:szCs w:val="28"/>
          <w:lang w:val="az-Latn-AZ"/>
        </w:rPr>
        <w:t>Kalbiyeva N.</w:t>
      </w:r>
    </w:p>
    <w:p w:rsidR="00337424" w:rsidRPr="000A48DA" w:rsidRDefault="00337424" w:rsidP="007F342C">
      <w:pPr>
        <w:widowControl w:val="0"/>
        <w:spacing w:after="0" w:line="360" w:lineRule="auto"/>
        <w:ind w:left="5664" w:hanging="5664"/>
        <w:rPr>
          <w:rFonts w:ascii="Times New Roman" w:hAnsi="Times New Roman"/>
          <w:b/>
          <w:color w:val="000000"/>
          <w:sz w:val="28"/>
          <w:szCs w:val="28"/>
          <w:lang w:val="az-Latn-AZ"/>
        </w:rPr>
      </w:pPr>
    </w:p>
    <w:p w:rsidR="00E90046" w:rsidRPr="000A48DA" w:rsidRDefault="00C50E2B" w:rsidP="007F342C">
      <w:pPr>
        <w:widowControl w:val="0"/>
        <w:spacing w:after="0" w:line="360" w:lineRule="auto"/>
        <w:ind w:left="5664" w:hanging="5664"/>
        <w:rPr>
          <w:rFonts w:ascii="Times New Roman" w:hAnsi="Times New Roman"/>
          <w:b/>
          <w:color w:val="000000"/>
          <w:sz w:val="28"/>
          <w:szCs w:val="28"/>
          <w:lang w:val="az-Latn-AZ"/>
        </w:rPr>
      </w:pPr>
      <w:r>
        <w:rPr>
          <w:rFonts w:ascii="Times New Roman" w:hAnsi="Times New Roman"/>
          <w:b/>
          <w:color w:val="000000"/>
          <w:sz w:val="28"/>
          <w:szCs w:val="28"/>
          <w:lang w:val="az-Latn-AZ"/>
        </w:rPr>
        <w:t>COMMUNICATION OF THE DEPARTMEN:</w:t>
      </w:r>
    </w:p>
    <w:p w:rsidR="00E90046" w:rsidRPr="000A48DA" w:rsidRDefault="00C50E2B" w:rsidP="007F342C">
      <w:pPr>
        <w:widowControl w:val="0"/>
        <w:spacing w:after="0" w:line="360" w:lineRule="auto"/>
        <w:ind w:left="5664" w:hanging="5664"/>
        <w:rPr>
          <w:rFonts w:ascii="Times New Roman" w:hAnsi="Times New Roman"/>
          <w:color w:val="000000"/>
          <w:sz w:val="28"/>
          <w:szCs w:val="28"/>
          <w:lang w:val="az-Latn-AZ"/>
        </w:rPr>
      </w:pPr>
      <w:r>
        <w:rPr>
          <w:rFonts w:ascii="Times New Roman" w:hAnsi="Times New Roman"/>
          <w:b/>
          <w:color w:val="000000"/>
          <w:sz w:val="28"/>
          <w:szCs w:val="28"/>
          <w:lang w:val="az-Latn-AZ"/>
        </w:rPr>
        <w:t>NUMBERS</w:t>
      </w:r>
      <w:r w:rsidR="00E90046" w:rsidRPr="000A48DA">
        <w:rPr>
          <w:rFonts w:ascii="Times New Roman" w:hAnsi="Times New Roman"/>
          <w:b/>
          <w:color w:val="000000"/>
          <w:sz w:val="28"/>
          <w:szCs w:val="28"/>
          <w:lang w:val="az-Latn-AZ"/>
        </w:rPr>
        <w:t>:</w:t>
      </w:r>
      <w:r w:rsidR="00E90046" w:rsidRPr="000A48DA">
        <w:rPr>
          <w:rFonts w:ascii="Times New Roman" w:hAnsi="Times New Roman"/>
          <w:color w:val="000000"/>
          <w:sz w:val="28"/>
          <w:szCs w:val="28"/>
          <w:lang w:val="az-Latn-AZ"/>
        </w:rPr>
        <w:tab/>
        <w:t>012 447-47-87; 012 567-59-21</w:t>
      </w:r>
    </w:p>
    <w:p w:rsidR="00E90046" w:rsidRPr="000A48DA" w:rsidRDefault="00E90046" w:rsidP="007F342C">
      <w:pPr>
        <w:widowControl w:val="0"/>
        <w:spacing w:after="0" w:line="360" w:lineRule="auto"/>
        <w:ind w:left="5664" w:hanging="5664"/>
        <w:rPr>
          <w:rFonts w:ascii="Times New Roman" w:hAnsi="Times New Roman"/>
          <w:color w:val="000000"/>
          <w:sz w:val="28"/>
          <w:szCs w:val="28"/>
          <w:lang w:val="az-Latn-AZ"/>
        </w:rPr>
      </w:pPr>
      <w:r w:rsidRPr="000A48DA">
        <w:rPr>
          <w:rFonts w:ascii="Times New Roman" w:hAnsi="Times New Roman"/>
          <w:b/>
          <w:color w:val="000000"/>
          <w:sz w:val="28"/>
          <w:szCs w:val="28"/>
          <w:lang w:val="az-Latn-AZ"/>
        </w:rPr>
        <w:t>Е-MАIL:</w:t>
      </w:r>
      <w:r w:rsidRPr="000A48DA">
        <w:rPr>
          <w:rFonts w:ascii="Times New Roman" w:hAnsi="Times New Roman"/>
          <w:color w:val="000000"/>
          <w:sz w:val="28"/>
          <w:szCs w:val="28"/>
          <w:lang w:val="az-Latn-AZ"/>
        </w:rPr>
        <w:tab/>
      </w:r>
      <w:hyperlink r:id="rId8" w:history="1">
        <w:r w:rsidRPr="000A48DA">
          <w:rPr>
            <w:rStyle w:val="a5"/>
            <w:rFonts w:ascii="Times New Roman" w:hAnsi="Times New Roman"/>
            <w:color w:val="000000"/>
            <w:sz w:val="28"/>
            <w:szCs w:val="28"/>
            <w:lang w:val="az-Latn-AZ"/>
          </w:rPr>
          <w:t>аzеrbstom@yаhoo.com</w:t>
        </w:r>
      </w:hyperlink>
    </w:p>
    <w:p w:rsidR="00C50E2B" w:rsidRDefault="00C50E2B" w:rsidP="00C50E2B">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az-Latn-AZ"/>
        </w:rPr>
        <w:t>PRECAUTION</w:t>
      </w:r>
      <w:r w:rsidR="00E90046" w:rsidRPr="000A48DA">
        <w:rPr>
          <w:rFonts w:ascii="Times New Roman" w:hAnsi="Times New Roman"/>
          <w:b/>
          <w:color w:val="000000"/>
          <w:sz w:val="28"/>
          <w:szCs w:val="28"/>
          <w:lang w:val="az-Latn-AZ"/>
        </w:rPr>
        <w:t>:</w:t>
      </w:r>
      <w:r>
        <w:rPr>
          <w:rFonts w:ascii="Times New Roman" w:hAnsi="Times New Roman"/>
          <w:color w:val="000000"/>
          <w:sz w:val="28"/>
          <w:szCs w:val="28"/>
          <w:lang w:val="az-Latn-AZ"/>
        </w:rPr>
        <w:tab/>
        <w:t>yoхdu</w:t>
      </w:r>
    </w:p>
    <w:p w:rsidR="00E90046" w:rsidRPr="005927B2" w:rsidRDefault="00C50E2B" w:rsidP="00C50E2B">
      <w:pPr>
        <w:widowControl w:val="0"/>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COREQUISITES</w:t>
      </w:r>
      <w:r w:rsidR="00E90046" w:rsidRPr="005927B2">
        <w:rPr>
          <w:rFonts w:ascii="Times New Roman" w:hAnsi="Times New Roman"/>
          <w:b/>
          <w:color w:val="000000"/>
          <w:sz w:val="28"/>
          <w:szCs w:val="28"/>
          <w:lang w:val="az-Latn-AZ"/>
        </w:rPr>
        <w:t>:</w:t>
      </w:r>
      <w:r w:rsidR="00E90046" w:rsidRPr="005927B2">
        <w:rPr>
          <w:rFonts w:ascii="Times New Roman" w:hAnsi="Times New Roman"/>
          <w:color w:val="000000"/>
          <w:sz w:val="28"/>
          <w:szCs w:val="28"/>
          <w:lang w:val="az-Latn-AZ"/>
        </w:rPr>
        <w:tab/>
        <w:t>yoхdur</w:t>
      </w:r>
    </w:p>
    <w:p w:rsidR="00E90046" w:rsidRPr="005927B2" w:rsidRDefault="00C50E2B" w:rsidP="007F342C">
      <w:pPr>
        <w:widowControl w:val="0"/>
        <w:spacing w:after="0" w:line="360" w:lineRule="auto"/>
        <w:rPr>
          <w:rFonts w:ascii="Times New Roman" w:hAnsi="Times New Roman"/>
          <w:b/>
          <w:color w:val="000000"/>
          <w:sz w:val="28"/>
          <w:szCs w:val="28"/>
          <w:lang w:val="az-Latn-AZ"/>
        </w:rPr>
      </w:pPr>
      <w:r>
        <w:rPr>
          <w:rFonts w:ascii="Times New Roman" w:hAnsi="Times New Roman"/>
          <w:b/>
          <w:color w:val="000000"/>
          <w:sz w:val="28"/>
          <w:szCs w:val="28"/>
          <w:lang w:val="az-Latn-AZ"/>
        </w:rPr>
        <w:t>COURSE DESCRIPTION</w:t>
      </w:r>
      <w:r w:rsidR="00E90046" w:rsidRPr="005927B2">
        <w:rPr>
          <w:rFonts w:ascii="Times New Roman" w:hAnsi="Times New Roman"/>
          <w:b/>
          <w:color w:val="000000"/>
          <w:sz w:val="28"/>
          <w:szCs w:val="28"/>
          <w:lang w:val="az-Latn-AZ"/>
        </w:rPr>
        <w:t>:</w:t>
      </w:r>
    </w:p>
    <w:p w:rsidR="00337424" w:rsidRPr="005927B2" w:rsidRDefault="00E90046" w:rsidP="00337424">
      <w:pPr>
        <w:widowControl w:val="0"/>
        <w:spacing w:after="0" w:line="360" w:lineRule="auto"/>
        <w:jc w:val="both"/>
        <w:rPr>
          <w:rFonts w:ascii="Times New Roman" w:hAnsi="Times New Roman"/>
          <w:b/>
          <w:color w:val="000000"/>
          <w:sz w:val="28"/>
          <w:szCs w:val="28"/>
          <w:lang w:val="az-Latn-AZ"/>
        </w:rPr>
      </w:pPr>
      <w:r w:rsidRPr="005927B2">
        <w:rPr>
          <w:rFonts w:ascii="Times New Roman" w:hAnsi="Times New Roman"/>
          <w:b/>
          <w:color w:val="000000"/>
          <w:sz w:val="28"/>
          <w:szCs w:val="28"/>
          <w:lang w:val="az-Latn-AZ"/>
        </w:rPr>
        <w:tab/>
      </w:r>
    </w:p>
    <w:p w:rsidR="00C95263" w:rsidRPr="00C95263" w:rsidRDefault="00C50E2B" w:rsidP="00C95263">
      <w:pPr>
        <w:widowControl w:val="0"/>
        <w:ind w:firstLine="567"/>
        <w:jc w:val="both"/>
        <w:rPr>
          <w:rFonts w:ascii="Times New Roman" w:hAnsi="Times New Roman"/>
          <w:color w:val="0D0D0D"/>
          <w:sz w:val="28"/>
          <w:szCs w:val="28"/>
          <w:lang w:val="az-Latn-AZ"/>
        </w:rPr>
      </w:pPr>
      <w:r>
        <w:rPr>
          <w:rFonts w:ascii="Times New Roman" w:hAnsi="Times New Roman"/>
          <w:color w:val="0D0D0D"/>
          <w:sz w:val="28"/>
          <w:szCs w:val="28"/>
          <w:lang w:val="az-Latn-AZ"/>
        </w:rPr>
        <w:t>This subject highlights the importance of appropriate propaedeutic measures for the treatment of dental diseases.</w:t>
      </w:r>
      <w:r w:rsidR="00CC58DF">
        <w:rPr>
          <w:rFonts w:ascii="Times New Roman" w:hAnsi="Times New Roman"/>
          <w:color w:val="0D0D0D"/>
          <w:sz w:val="28"/>
          <w:szCs w:val="28"/>
          <w:lang w:val="az-Latn-AZ"/>
        </w:rPr>
        <w:t xml:space="preserve"> As it is known, the full scope of the examination is the basis for the effectivness of future treatment.</w:t>
      </w:r>
    </w:p>
    <w:p w:rsidR="00E90046" w:rsidRPr="00C95263" w:rsidRDefault="00CC58DF" w:rsidP="007F342C">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COURS OBJECTIVES</w:t>
      </w:r>
      <w:r w:rsidR="00E90046" w:rsidRPr="00C95263">
        <w:rPr>
          <w:rFonts w:ascii="Times New Roman" w:hAnsi="Times New Roman"/>
          <w:b/>
          <w:color w:val="000000"/>
          <w:sz w:val="28"/>
          <w:szCs w:val="28"/>
          <w:lang w:val="az-Latn-AZ"/>
        </w:rPr>
        <w:t>:</w:t>
      </w:r>
    </w:p>
    <w:p w:rsidR="00C95263" w:rsidRPr="00C95263" w:rsidRDefault="00CC58DF" w:rsidP="00C95263">
      <w:pPr>
        <w:widowControl w:val="0"/>
        <w:ind w:firstLine="567"/>
        <w:jc w:val="both"/>
        <w:rPr>
          <w:rFonts w:ascii="Times New Roman" w:hAnsi="Times New Roman"/>
          <w:color w:val="0D0D0D"/>
          <w:sz w:val="28"/>
          <w:szCs w:val="28"/>
          <w:lang w:val="az-Latn-AZ"/>
        </w:rPr>
      </w:pPr>
      <w:r>
        <w:rPr>
          <w:rFonts w:ascii="Times New Roman" w:hAnsi="Times New Roman"/>
          <w:color w:val="0D0D0D"/>
          <w:sz w:val="28"/>
          <w:szCs w:val="28"/>
          <w:lang w:val="az-Latn-AZ"/>
        </w:rPr>
        <w:t>The aim is to master the appropriate examination methods for the implementation of dental disease in children. For this, the necessary theoretical and practical information should be provided to students. In the theoretical and practical lessons, reference should be made to modern information and visual aids.</w:t>
      </w:r>
      <w:r w:rsidR="00C95263" w:rsidRPr="00C95263">
        <w:rPr>
          <w:rFonts w:ascii="Times New Roman" w:hAnsi="Times New Roman"/>
          <w:color w:val="0D0D0D"/>
          <w:sz w:val="28"/>
          <w:szCs w:val="28"/>
          <w:lang w:val="az-Latn-AZ"/>
        </w:rPr>
        <w:t xml:space="preserve"> </w:t>
      </w:r>
    </w:p>
    <w:p w:rsidR="00E90046" w:rsidRPr="00C95263" w:rsidRDefault="0073016A" w:rsidP="007F342C">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lastRenderedPageBreak/>
        <w:t>COURS RESULTS</w:t>
      </w:r>
      <w:r w:rsidR="00E90046" w:rsidRPr="00C95263">
        <w:rPr>
          <w:rFonts w:ascii="Times New Roman" w:hAnsi="Times New Roman"/>
          <w:b/>
          <w:color w:val="000000"/>
          <w:sz w:val="28"/>
          <w:szCs w:val="28"/>
          <w:lang w:val="az-Latn-AZ"/>
        </w:rPr>
        <w:t>:</w:t>
      </w:r>
    </w:p>
    <w:p w:rsidR="00C95263" w:rsidRPr="00C95263" w:rsidRDefault="0073016A" w:rsidP="00C95263">
      <w:pPr>
        <w:widowControl w:val="0"/>
        <w:ind w:firstLine="567"/>
        <w:jc w:val="both"/>
        <w:rPr>
          <w:rFonts w:ascii="Times New Roman" w:hAnsi="Times New Roman"/>
          <w:color w:val="0D0D0D"/>
          <w:sz w:val="28"/>
          <w:szCs w:val="28"/>
          <w:lang w:val="az-Latn-AZ"/>
        </w:rPr>
      </w:pPr>
      <w:r>
        <w:rPr>
          <w:rFonts w:ascii="Times New Roman" w:hAnsi="Times New Roman"/>
          <w:color w:val="0D0D0D"/>
          <w:sz w:val="28"/>
          <w:szCs w:val="28"/>
          <w:lang w:val="az-Latn-AZ"/>
        </w:rPr>
        <w:t>At the end of mastering the subject, students will gain the necessary theoretical and practical information on the propaedeutics of dental diseases.</w:t>
      </w:r>
    </w:p>
    <w:p w:rsidR="005927B2" w:rsidRPr="00C95263" w:rsidRDefault="005927B2" w:rsidP="005927B2">
      <w:pPr>
        <w:widowControl w:val="0"/>
        <w:ind w:firstLine="567"/>
        <w:jc w:val="both"/>
        <w:rPr>
          <w:rFonts w:ascii="Times New Roman" w:hAnsi="Times New Roman"/>
          <w:color w:val="0D0D0D"/>
          <w:sz w:val="28"/>
          <w:szCs w:val="28"/>
          <w:lang w:val="az-Latn-AZ"/>
        </w:rPr>
      </w:pPr>
      <w:r w:rsidRPr="00C95263">
        <w:rPr>
          <w:rFonts w:ascii="Times New Roman" w:hAnsi="Times New Roman"/>
          <w:color w:val="0D0D0D"/>
          <w:sz w:val="28"/>
          <w:szCs w:val="28"/>
          <w:lang w:val="az-Latn-AZ"/>
        </w:rPr>
        <w:t>.</w:t>
      </w:r>
    </w:p>
    <w:p w:rsidR="00E90046" w:rsidRPr="005927B2" w:rsidRDefault="00E90046" w:rsidP="007F342C">
      <w:pPr>
        <w:widowControl w:val="0"/>
        <w:spacing w:after="0" w:line="360" w:lineRule="auto"/>
        <w:ind w:firstLine="708"/>
        <w:jc w:val="both"/>
        <w:rPr>
          <w:rFonts w:ascii="Times New Roman" w:hAnsi="Times New Roman"/>
          <w:b/>
          <w:color w:val="000000"/>
          <w:sz w:val="28"/>
          <w:szCs w:val="28"/>
          <w:lang w:val="az-Latn-AZ"/>
        </w:rPr>
      </w:pPr>
    </w:p>
    <w:p w:rsidR="00E90046" w:rsidRPr="005927B2" w:rsidRDefault="0073016A" w:rsidP="0073016A">
      <w:pPr>
        <w:widowControl w:val="0"/>
        <w:spacing w:after="0" w:line="360" w:lineRule="auto"/>
        <w:jc w:val="both"/>
        <w:rPr>
          <w:rFonts w:ascii="Times New Roman" w:hAnsi="Times New Roman"/>
          <w:b/>
          <w:color w:val="000000"/>
          <w:sz w:val="28"/>
          <w:szCs w:val="28"/>
          <w:lang w:val="en-US"/>
        </w:rPr>
      </w:pPr>
      <w:r>
        <w:rPr>
          <w:rFonts w:ascii="Times New Roman" w:hAnsi="Times New Roman"/>
          <w:b/>
          <w:color w:val="000000"/>
          <w:sz w:val="28"/>
          <w:szCs w:val="28"/>
          <w:lang w:val="en-US"/>
        </w:rPr>
        <w:t xml:space="preserve">          TOPICS OF SUBJECT</w:t>
      </w:r>
      <w:r w:rsidR="00E90046" w:rsidRPr="005927B2">
        <w:rPr>
          <w:rFonts w:ascii="Times New Roman" w:hAnsi="Times New Roman"/>
          <w:b/>
          <w:color w:val="000000"/>
          <w:sz w:val="28"/>
          <w:szCs w:val="28"/>
          <w:lang w:val="en-US"/>
        </w:rPr>
        <w:t>:</w:t>
      </w:r>
    </w:p>
    <w:p w:rsidR="00BE0D13" w:rsidRPr="00BE0D13" w:rsidRDefault="00201688"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Organization of dental care.Organization of childrens dental services in preschools and womens clinics.</w:t>
      </w:r>
      <w:r w:rsidR="00BE0D13" w:rsidRPr="00BE0D13">
        <w:rPr>
          <w:rFonts w:ascii="Times New Roman" w:hAnsi="Times New Roman"/>
          <w:color w:val="000000"/>
          <w:sz w:val="28"/>
          <w:szCs w:val="28"/>
          <w:lang w:val="az-Latn-AZ"/>
        </w:rPr>
        <w:t>.</w:t>
      </w:r>
    </w:p>
    <w:p w:rsidR="00BE0D13" w:rsidRPr="00BE0D13" w:rsidRDefault="00201688" w:rsidP="00BE0D13">
      <w:pPr>
        <w:widowControl w:val="0"/>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Dental dispensary in childhood.</w:t>
      </w:r>
    </w:p>
    <w:p w:rsidR="00BE0D13" w:rsidRPr="00BE0D13" w:rsidRDefault="00201688" w:rsidP="00BE0D13">
      <w:pPr>
        <w:widowControl w:val="0"/>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Dental dispensary at an early age (up to 3 years)</w:t>
      </w:r>
      <w:r w:rsidR="00BE0D13" w:rsidRPr="00BE0D13">
        <w:rPr>
          <w:rFonts w:ascii="Times New Roman" w:hAnsi="Times New Roman"/>
          <w:color w:val="000000"/>
          <w:sz w:val="28"/>
          <w:szCs w:val="28"/>
          <w:lang w:val="az-Latn-AZ"/>
        </w:rPr>
        <w:t>.</w:t>
      </w:r>
    </w:p>
    <w:p w:rsidR="00BE0D13" w:rsidRPr="00BE0D13" w:rsidRDefault="00BE0D13" w:rsidP="00BE0D13">
      <w:pPr>
        <w:widowControl w:val="0"/>
        <w:numPr>
          <w:ilvl w:val="0"/>
          <w:numId w:val="20"/>
        </w:numPr>
        <w:spacing w:after="0" w:line="360" w:lineRule="auto"/>
        <w:jc w:val="both"/>
        <w:rPr>
          <w:rFonts w:ascii="Times New Roman" w:hAnsi="Times New Roman"/>
          <w:color w:val="000000"/>
          <w:sz w:val="28"/>
          <w:szCs w:val="28"/>
          <w:lang w:val="az-Latn-AZ"/>
        </w:rPr>
      </w:pPr>
      <w:r w:rsidRPr="00BE0D13">
        <w:rPr>
          <w:rFonts w:ascii="Times New Roman" w:hAnsi="Times New Roman"/>
          <w:color w:val="000000"/>
          <w:sz w:val="28"/>
          <w:szCs w:val="28"/>
          <w:lang w:val="az-Latn-AZ"/>
        </w:rPr>
        <w:t>3-6 yaşlarda stomatoloji dispanzerizasiya.</w:t>
      </w:r>
    </w:p>
    <w:p w:rsidR="00BE0D13" w:rsidRPr="00BE0D13" w:rsidRDefault="00201688" w:rsidP="00BE0D13">
      <w:pPr>
        <w:widowControl w:val="0"/>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Dental dispensary at the age of 3-6 years.</w:t>
      </w:r>
    </w:p>
    <w:p w:rsidR="00BE0D13" w:rsidRPr="00BE0D13" w:rsidRDefault="00201688"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Orga</w:t>
      </w:r>
      <w:r w:rsidR="0090088C">
        <w:rPr>
          <w:rFonts w:ascii="Times New Roman" w:hAnsi="Times New Roman"/>
          <w:color w:val="000000"/>
          <w:sz w:val="28"/>
          <w:szCs w:val="28"/>
          <w:lang w:val="az-Latn-AZ"/>
        </w:rPr>
        <w:t>nization of dental care in womens clinics and education centre.</w:t>
      </w:r>
    </w:p>
    <w:p w:rsidR="00BE0D13" w:rsidRPr="00BE0D13" w:rsidRDefault="0090088C"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Changes in the oral cavity in children during somatic diseases.</w:t>
      </w:r>
    </w:p>
    <w:p w:rsidR="00BE0D13" w:rsidRPr="00BE0D13" w:rsidRDefault="0090088C"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Changes in the oral cavity in children during infectious.</w:t>
      </w:r>
    </w:p>
    <w:p w:rsidR="00BE0D13" w:rsidRPr="00BE0D13" w:rsidRDefault="0090088C"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Features of dental care for children with disabilities.</w:t>
      </w:r>
    </w:p>
    <w:p w:rsidR="00BE0D13" w:rsidRPr="00BE0D13" w:rsidRDefault="004E6DF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Development and age characteristics of the maxillofacial region in children.Development of the mouth and teeth.</w:t>
      </w:r>
    </w:p>
    <w:p w:rsidR="00BE0D13" w:rsidRPr="00BE0D13" w:rsidRDefault="004E6DF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Formation of temporary and permanent tooth.Teeth eruption.</w:t>
      </w:r>
    </w:p>
    <w:p w:rsidR="00BE0D13" w:rsidRPr="00BE0D13" w:rsidRDefault="004E6DF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Stages of childhood.</w:t>
      </w:r>
    </w:p>
    <w:p w:rsidR="00BE0D13" w:rsidRPr="00BE0D13" w:rsidRDefault="004E6DF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Examination methods.Clinical examination methods.Collection of anamnesis.</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Indices used in dental examinations.</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Dental trial.Dental tests.</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Instrumental examination methods.Examination of the hard tissues of the teeth.</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Examination of periodontitis in children.Examination of Mucous membrain of oral cavity in children.</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Laboratory examination methods.</w:t>
      </w:r>
    </w:p>
    <w:p w:rsidR="00BE0D13" w:rsidRPr="00BE0D13" w:rsidRDefault="0048083E"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Methods of radioligical examination</w:t>
      </w:r>
      <w:r w:rsidR="00BE0D13" w:rsidRPr="00BE0D13">
        <w:rPr>
          <w:rFonts w:ascii="Times New Roman" w:hAnsi="Times New Roman"/>
          <w:color w:val="000000"/>
          <w:sz w:val="28"/>
          <w:szCs w:val="28"/>
          <w:lang w:val="az-Latn-AZ"/>
        </w:rPr>
        <w:t>.</w:t>
      </w:r>
      <w:r>
        <w:rPr>
          <w:rFonts w:ascii="Times New Roman" w:hAnsi="Times New Roman"/>
          <w:color w:val="000000"/>
          <w:sz w:val="28"/>
          <w:szCs w:val="28"/>
          <w:lang w:val="az-Latn-AZ"/>
        </w:rPr>
        <w:t xml:space="preserve"> Intraoral and extraoral radiography.</w:t>
      </w:r>
    </w:p>
    <w:p w:rsidR="00BE0D13" w:rsidRPr="00BE0D13" w:rsidRDefault="00BE0D13" w:rsidP="00BE0D13">
      <w:pPr>
        <w:pStyle w:val="a6"/>
        <w:numPr>
          <w:ilvl w:val="0"/>
          <w:numId w:val="20"/>
        </w:numPr>
        <w:spacing w:after="0" w:line="360" w:lineRule="auto"/>
        <w:jc w:val="both"/>
        <w:rPr>
          <w:rFonts w:ascii="Times New Roman" w:hAnsi="Times New Roman"/>
          <w:color w:val="000000"/>
          <w:sz w:val="28"/>
          <w:szCs w:val="28"/>
          <w:lang w:val="az-Latn-AZ"/>
        </w:rPr>
      </w:pPr>
      <w:r w:rsidRPr="00BE0D13">
        <w:rPr>
          <w:rFonts w:ascii="Times New Roman" w:hAnsi="Times New Roman"/>
          <w:color w:val="000000"/>
          <w:sz w:val="28"/>
          <w:szCs w:val="28"/>
          <w:lang w:val="az-Latn-AZ"/>
        </w:rPr>
        <w:t>Ort</w:t>
      </w:r>
      <w:r w:rsidR="00907A6B">
        <w:rPr>
          <w:rFonts w:ascii="Times New Roman" w:hAnsi="Times New Roman"/>
          <w:color w:val="000000"/>
          <w:sz w:val="28"/>
          <w:szCs w:val="28"/>
          <w:lang w:val="az-Latn-AZ"/>
        </w:rPr>
        <w:t>h</w:t>
      </w:r>
      <w:r w:rsidRPr="00BE0D13">
        <w:rPr>
          <w:rFonts w:ascii="Times New Roman" w:hAnsi="Times New Roman"/>
          <w:color w:val="000000"/>
          <w:sz w:val="28"/>
          <w:szCs w:val="28"/>
          <w:lang w:val="az-Latn-AZ"/>
        </w:rPr>
        <w:t>opantomoqram,</w:t>
      </w:r>
      <w:r w:rsidR="00907A6B">
        <w:rPr>
          <w:rFonts w:ascii="Times New Roman" w:hAnsi="Times New Roman"/>
          <w:color w:val="000000"/>
          <w:sz w:val="28"/>
          <w:szCs w:val="28"/>
          <w:lang w:val="az-Latn-AZ"/>
        </w:rPr>
        <w:t xml:space="preserve"> Telerengenogram, and Digital Computer Radiography.</w:t>
      </w:r>
    </w:p>
    <w:p w:rsidR="00BE0D13" w:rsidRPr="00BE0D13" w:rsidRDefault="00907A6B"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lastRenderedPageBreak/>
        <w:t>X-ray computed tomography, magnetic resonance imaging and ultrasound examination.</w:t>
      </w:r>
    </w:p>
    <w:p w:rsidR="00BE0D13" w:rsidRPr="00BE0D13" w:rsidRDefault="00907A6B" w:rsidP="00BE0D13">
      <w:pPr>
        <w:pStyle w:val="a6"/>
        <w:numPr>
          <w:ilvl w:val="0"/>
          <w:numId w:val="20"/>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X-ray evalution of the effectivness of endodontic treatment. </w:t>
      </w:r>
    </w:p>
    <w:p w:rsidR="00BE0D13" w:rsidRPr="00BE0D13" w:rsidRDefault="00907A6B"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Filling materials used in pediatric dentistry. Temporary filling materials and arrogate.</w:t>
      </w:r>
    </w:p>
    <w:p w:rsidR="00BE0D13" w:rsidRPr="00BE0D13" w:rsidRDefault="00907A6B"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Permanent filling materials</w:t>
      </w:r>
      <w:r w:rsidR="00F57F9C">
        <w:rPr>
          <w:rFonts w:ascii="Times New Roman" w:hAnsi="Times New Roman"/>
          <w:color w:val="000000"/>
          <w:sz w:val="28"/>
          <w:szCs w:val="28"/>
          <w:lang w:val="az-Latn-AZ"/>
        </w:rPr>
        <w:t>: Amalgams, Cements.</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İonomer cements</w:t>
      </w:r>
      <w:r w:rsidR="00BE0D13" w:rsidRPr="00BE0D13">
        <w:rPr>
          <w:rFonts w:ascii="Times New Roman" w:hAnsi="Times New Roman"/>
          <w:color w:val="000000"/>
          <w:sz w:val="28"/>
          <w:szCs w:val="28"/>
          <w:lang w:val="az-Latn-AZ"/>
        </w:rPr>
        <w:t>.</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Filling materials based on quick-setting acrylic polymers</w:t>
      </w:r>
      <w:r w:rsidR="00BE0D13" w:rsidRPr="00BE0D13">
        <w:rPr>
          <w:rFonts w:ascii="Times New Roman" w:hAnsi="Times New Roman"/>
          <w:color w:val="000000"/>
          <w:sz w:val="28"/>
          <w:szCs w:val="28"/>
          <w:lang w:val="az-Latn-AZ"/>
        </w:rPr>
        <w:t>.</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Composite filling materials</w:t>
      </w:r>
      <w:r w:rsidR="00BE0D13" w:rsidRPr="00BE0D13">
        <w:rPr>
          <w:rFonts w:ascii="Times New Roman" w:hAnsi="Times New Roman"/>
          <w:color w:val="000000"/>
          <w:sz w:val="28"/>
          <w:szCs w:val="28"/>
          <w:lang w:val="az-Latn-AZ"/>
        </w:rPr>
        <w:t>.</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Bond and primer-adhesive systems</w:t>
      </w:r>
      <w:r w:rsidR="00BE0D13" w:rsidRPr="00BE0D13">
        <w:rPr>
          <w:rFonts w:ascii="Times New Roman" w:hAnsi="Times New Roman"/>
          <w:color w:val="000000"/>
          <w:sz w:val="28"/>
          <w:szCs w:val="28"/>
          <w:lang w:val="az-Latn-AZ"/>
        </w:rPr>
        <w:t>.</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Materials used for filling root canals</w:t>
      </w:r>
      <w:r w:rsidR="00BE0D13" w:rsidRPr="00BE0D13">
        <w:rPr>
          <w:rFonts w:ascii="Times New Roman" w:hAnsi="Times New Roman"/>
          <w:color w:val="000000"/>
          <w:sz w:val="28"/>
          <w:szCs w:val="28"/>
          <w:lang w:val="az-Latn-AZ"/>
        </w:rPr>
        <w:t>.</w:t>
      </w:r>
    </w:p>
    <w:p w:rsidR="00BE0D13" w:rsidRPr="00BE0D13" w:rsidRDefault="00F57F9C" w:rsidP="00BE0D13">
      <w:pPr>
        <w:numPr>
          <w:ilvl w:val="0"/>
          <w:numId w:val="20"/>
        </w:numPr>
        <w:spacing w:after="0" w:line="360" w:lineRule="auto"/>
        <w:rPr>
          <w:rFonts w:ascii="Times New Roman" w:hAnsi="Times New Roman"/>
          <w:color w:val="000000"/>
          <w:sz w:val="28"/>
          <w:szCs w:val="28"/>
          <w:lang w:val="az-Latn-AZ"/>
        </w:rPr>
      </w:pPr>
      <w:r>
        <w:rPr>
          <w:rFonts w:ascii="Times New Roman" w:hAnsi="Times New Roman"/>
          <w:color w:val="000000"/>
          <w:sz w:val="28"/>
          <w:szCs w:val="28"/>
          <w:lang w:val="az-Latn-AZ"/>
        </w:rPr>
        <w:t>Tools used in endodontics</w:t>
      </w:r>
      <w:r w:rsidR="00BE0D13" w:rsidRPr="00BE0D13">
        <w:rPr>
          <w:rFonts w:ascii="Times New Roman" w:hAnsi="Times New Roman"/>
          <w:color w:val="000000"/>
          <w:sz w:val="28"/>
          <w:szCs w:val="28"/>
          <w:lang w:val="az-Latn-AZ"/>
        </w:rPr>
        <w:t>.</w:t>
      </w:r>
    </w:p>
    <w:p w:rsidR="00BE0D13" w:rsidRPr="00BE0D13" w:rsidRDefault="00BE0D13" w:rsidP="00BE0D13">
      <w:pPr>
        <w:spacing w:line="360" w:lineRule="auto"/>
        <w:ind w:left="568"/>
        <w:rPr>
          <w:rFonts w:ascii="Times New Roman" w:hAnsi="Times New Roman"/>
          <w:color w:val="000000"/>
          <w:sz w:val="28"/>
          <w:szCs w:val="28"/>
          <w:lang w:val="az-Latn-AZ"/>
        </w:rPr>
      </w:pPr>
    </w:p>
    <w:p w:rsidR="000A48DA" w:rsidRPr="00BE0D13" w:rsidRDefault="000A48DA" w:rsidP="000A48DA">
      <w:pPr>
        <w:rPr>
          <w:rFonts w:ascii="Times New Roman" w:hAnsi="Times New Roman"/>
          <w:sz w:val="28"/>
          <w:szCs w:val="28"/>
          <w:lang w:val="az-Latn-AZ"/>
        </w:rPr>
      </w:pPr>
    </w:p>
    <w:p w:rsidR="00E90046" w:rsidRPr="000C50E0" w:rsidRDefault="0023789B" w:rsidP="000A48DA">
      <w:pPr>
        <w:spacing w:line="360" w:lineRule="auto"/>
        <w:ind w:left="993" w:right="169" w:hanging="567"/>
        <w:jc w:val="both"/>
        <w:rPr>
          <w:rFonts w:ascii="Times New Roman" w:hAnsi="Times New Roman"/>
          <w:b/>
          <w:color w:val="000000"/>
          <w:sz w:val="28"/>
          <w:szCs w:val="28"/>
          <w:lang w:val="az-Latn-AZ"/>
        </w:rPr>
      </w:pPr>
      <w:r>
        <w:rPr>
          <w:rFonts w:ascii="Times New Roman" w:hAnsi="Times New Roman"/>
          <w:color w:val="000000"/>
          <w:sz w:val="28"/>
          <w:szCs w:val="28"/>
          <w:lang w:val="en-US"/>
        </w:rPr>
        <w:t xml:space="preserve">  </w:t>
      </w:r>
      <w:r w:rsidR="00F57F9C">
        <w:rPr>
          <w:rFonts w:ascii="Times New Roman" w:hAnsi="Times New Roman"/>
          <w:color w:val="000000"/>
          <w:sz w:val="28"/>
          <w:szCs w:val="28"/>
          <w:lang w:val="en-US"/>
        </w:rPr>
        <w:t>LECTURE TEXTS OF THE SUBJECT:</w:t>
      </w:r>
    </w:p>
    <w:p w:rsidR="00E90046" w:rsidRPr="00F57F9C" w:rsidRDefault="00F57F9C" w:rsidP="00F57F9C">
      <w:pPr>
        <w:widowControl w:val="0"/>
        <w:spacing w:after="0" w:line="360" w:lineRule="auto"/>
        <w:ind w:firstLine="708"/>
        <w:jc w:val="both"/>
        <w:rPr>
          <w:rFonts w:ascii="Times New Roman" w:hAnsi="Times New Roman"/>
          <w:color w:val="000000"/>
          <w:sz w:val="28"/>
          <w:szCs w:val="28"/>
          <w:lang w:val="az-Latn-AZ"/>
        </w:rPr>
      </w:pPr>
      <w:r>
        <w:rPr>
          <w:rFonts w:ascii="Times New Roman" w:hAnsi="Times New Roman"/>
          <w:color w:val="000000"/>
          <w:sz w:val="28"/>
          <w:szCs w:val="28"/>
          <w:lang w:val="az-Latn-AZ"/>
        </w:rPr>
        <w:t>Texts of lectures and sample tests on all topics of the subject are prepared in electronic form and placed in the department of innovation and informatics.Virtual address of the university:</w:t>
      </w:r>
      <w:r w:rsidR="00E90046" w:rsidRPr="000C50E0">
        <w:rPr>
          <w:rFonts w:ascii="Times New Roman" w:hAnsi="Times New Roman"/>
          <w:color w:val="000000"/>
          <w:sz w:val="28"/>
          <w:szCs w:val="28"/>
          <w:lang w:val="az-Latn-AZ"/>
        </w:rPr>
        <w:t xml:space="preserve"> </w:t>
      </w:r>
      <w:hyperlink r:id="rId9" w:history="1">
        <w:r w:rsidR="00E90046" w:rsidRPr="000C50E0">
          <w:rPr>
            <w:rStyle w:val="a5"/>
            <w:rFonts w:ascii="Times New Roman" w:hAnsi="Times New Roman"/>
            <w:color w:val="000000"/>
            <w:sz w:val="28"/>
            <w:szCs w:val="28"/>
            <w:lang w:val="az-Latn-AZ"/>
          </w:rPr>
          <w:t>www.amu.edu.az</w:t>
        </w:r>
      </w:hyperlink>
    </w:p>
    <w:p w:rsidR="0023789B" w:rsidRDefault="0023789B" w:rsidP="00105D8D">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    </w:t>
      </w:r>
    </w:p>
    <w:p w:rsidR="00E90046" w:rsidRPr="00295C92" w:rsidRDefault="00E90046" w:rsidP="00105D8D">
      <w:pPr>
        <w:widowControl w:val="0"/>
        <w:spacing w:after="0" w:line="360" w:lineRule="auto"/>
        <w:ind w:firstLine="360"/>
        <w:jc w:val="both"/>
        <w:rPr>
          <w:rFonts w:ascii="Times New Roman" w:hAnsi="Times New Roman"/>
          <w:color w:val="000000"/>
          <w:sz w:val="28"/>
          <w:szCs w:val="28"/>
          <w:lang w:val="az-Latn-AZ"/>
        </w:rPr>
      </w:pPr>
    </w:p>
    <w:p w:rsidR="00E90046" w:rsidRPr="00295C92" w:rsidRDefault="001A4064" w:rsidP="00105D8D">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FREE WORKS</w:t>
      </w:r>
      <w:r w:rsidR="00E90046" w:rsidRPr="00295C92">
        <w:rPr>
          <w:rFonts w:ascii="Times New Roman" w:hAnsi="Times New Roman"/>
          <w:b/>
          <w:color w:val="000000"/>
          <w:sz w:val="28"/>
          <w:szCs w:val="28"/>
          <w:lang w:val="az-Latn-AZ"/>
        </w:rPr>
        <w:t xml:space="preserve">: </w:t>
      </w:r>
    </w:p>
    <w:p w:rsidR="00E90046" w:rsidRPr="00295C92" w:rsidRDefault="001A4064" w:rsidP="001A4064">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During the semester, 10 independent work assignments are given.Completion of each task is evaluated by 1 point. Free work should bein written form, in the form of a word file, 1-2 pages(font 1-2).Plagiarism is unacceptable because each free work is a collection of individual opinions of the student.</w:t>
      </w:r>
    </w:p>
    <w:p w:rsidR="00E90046" w:rsidRPr="00295C92" w:rsidRDefault="00E90046" w:rsidP="00105D8D">
      <w:pPr>
        <w:widowControl w:val="0"/>
        <w:spacing w:after="0" w:line="360" w:lineRule="auto"/>
        <w:ind w:firstLine="360"/>
        <w:jc w:val="both"/>
        <w:rPr>
          <w:rFonts w:ascii="Times New Roman" w:hAnsi="Times New Roman"/>
          <w:color w:val="000000"/>
          <w:sz w:val="28"/>
          <w:szCs w:val="28"/>
          <w:lang w:val="az-Latn-AZ"/>
        </w:rPr>
      </w:pPr>
    </w:p>
    <w:p w:rsidR="00E90046" w:rsidRDefault="00E90046" w:rsidP="00105D8D">
      <w:pPr>
        <w:widowControl w:val="0"/>
        <w:spacing w:after="0" w:line="360" w:lineRule="auto"/>
        <w:ind w:firstLine="360"/>
        <w:jc w:val="both"/>
        <w:rPr>
          <w:rFonts w:ascii="Times New Roman" w:hAnsi="Times New Roman"/>
          <w:color w:val="000000"/>
          <w:sz w:val="28"/>
          <w:szCs w:val="28"/>
          <w:lang w:val="az-Latn-AZ"/>
        </w:rPr>
      </w:pPr>
    </w:p>
    <w:p w:rsidR="00BE0D13" w:rsidRDefault="00BE0D13" w:rsidP="00105D8D">
      <w:pPr>
        <w:widowControl w:val="0"/>
        <w:spacing w:after="0" w:line="360" w:lineRule="auto"/>
        <w:ind w:firstLine="360"/>
        <w:jc w:val="both"/>
        <w:rPr>
          <w:rFonts w:ascii="Times New Roman" w:hAnsi="Times New Roman"/>
          <w:color w:val="000000"/>
          <w:sz w:val="28"/>
          <w:szCs w:val="28"/>
          <w:lang w:val="az-Latn-AZ"/>
        </w:rPr>
      </w:pPr>
    </w:p>
    <w:p w:rsidR="00BE0D13" w:rsidRPr="00295C92" w:rsidRDefault="00BE0D13" w:rsidP="00105D8D">
      <w:pPr>
        <w:widowControl w:val="0"/>
        <w:spacing w:after="0" w:line="360" w:lineRule="auto"/>
        <w:ind w:firstLine="360"/>
        <w:jc w:val="both"/>
        <w:rPr>
          <w:rFonts w:ascii="Times New Roman" w:hAnsi="Times New Roman"/>
          <w:color w:val="000000"/>
          <w:sz w:val="28"/>
          <w:szCs w:val="28"/>
          <w:lang w:val="az-Latn-AZ"/>
        </w:rPr>
      </w:pPr>
    </w:p>
    <w:p w:rsidR="00E90046" w:rsidRPr="00295C92" w:rsidRDefault="0010628E" w:rsidP="007D4FF6">
      <w:pPr>
        <w:widowControl w:val="0"/>
        <w:spacing w:after="0" w:line="360" w:lineRule="auto"/>
        <w:ind w:firstLine="360"/>
        <w:jc w:val="center"/>
        <w:rPr>
          <w:rFonts w:ascii="Times New Roman" w:hAnsi="Times New Roman"/>
          <w:b/>
          <w:color w:val="000000"/>
          <w:sz w:val="28"/>
          <w:szCs w:val="28"/>
          <w:lang w:val="az-Latn-AZ"/>
        </w:rPr>
      </w:pPr>
      <w:r>
        <w:rPr>
          <w:rFonts w:ascii="Times New Roman" w:hAnsi="Times New Roman"/>
          <w:b/>
          <w:color w:val="000000"/>
          <w:sz w:val="28"/>
          <w:szCs w:val="28"/>
          <w:lang w:val="az-Latn-AZ"/>
        </w:rPr>
        <w:lastRenderedPageBreak/>
        <w:t>TOPICS OF FREE WORKS AND DELIVERY LATEST DATE OF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6"/>
        <w:gridCol w:w="6"/>
        <w:gridCol w:w="6"/>
        <w:gridCol w:w="6891"/>
        <w:gridCol w:w="1421"/>
      </w:tblGrid>
      <w:tr w:rsidR="00E90046" w:rsidRPr="00295C92" w:rsidTr="0023789B">
        <w:tc>
          <w:tcPr>
            <w:tcW w:w="1253" w:type="dxa"/>
            <w:gridSpan w:val="3"/>
          </w:tcPr>
          <w:p w:rsidR="00E90046" w:rsidRPr="00295C92" w:rsidRDefault="00E90046" w:rsidP="00AA148B">
            <w:pPr>
              <w:widowControl w:val="0"/>
              <w:spacing w:after="0" w:line="360" w:lineRule="auto"/>
              <w:jc w:val="center"/>
              <w:rPr>
                <w:rFonts w:ascii="Times New Roman" w:hAnsi="Times New Roman"/>
                <w:color w:val="000000"/>
                <w:sz w:val="28"/>
                <w:szCs w:val="28"/>
              </w:rPr>
            </w:pPr>
            <w:r w:rsidRPr="00295C92">
              <w:rPr>
                <w:rFonts w:ascii="Times New Roman" w:hAnsi="Times New Roman"/>
                <w:color w:val="000000"/>
                <w:sz w:val="28"/>
                <w:szCs w:val="28"/>
              </w:rPr>
              <w:t>№</w:t>
            </w:r>
          </w:p>
        </w:tc>
        <w:tc>
          <w:tcPr>
            <w:tcW w:w="6897" w:type="dxa"/>
            <w:gridSpan w:val="2"/>
          </w:tcPr>
          <w:p w:rsidR="00E90046" w:rsidRPr="0010628E" w:rsidRDefault="0010628E" w:rsidP="00AA148B">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Topics</w:t>
            </w:r>
          </w:p>
        </w:tc>
        <w:tc>
          <w:tcPr>
            <w:tcW w:w="1421" w:type="dxa"/>
          </w:tcPr>
          <w:p w:rsidR="00E90046" w:rsidRPr="0010628E" w:rsidRDefault="0010628E" w:rsidP="00AA148B">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date</w:t>
            </w:r>
          </w:p>
        </w:tc>
      </w:tr>
      <w:tr w:rsidR="00E90046" w:rsidRPr="00910343" w:rsidTr="0023789B">
        <w:tc>
          <w:tcPr>
            <w:tcW w:w="1253" w:type="dxa"/>
            <w:gridSpan w:val="3"/>
          </w:tcPr>
          <w:p w:rsidR="00E90046" w:rsidRPr="00295C92" w:rsidRDefault="00E90046" w:rsidP="00AA148B">
            <w:pPr>
              <w:pStyle w:val="a6"/>
              <w:widowControl w:val="0"/>
              <w:numPr>
                <w:ilvl w:val="0"/>
                <w:numId w:val="2"/>
              </w:numPr>
              <w:spacing w:after="0" w:line="360" w:lineRule="auto"/>
              <w:ind w:left="0" w:firstLine="0"/>
              <w:jc w:val="both"/>
              <w:rPr>
                <w:rFonts w:ascii="Times New Roman" w:hAnsi="Times New Roman"/>
                <w:color w:val="000000"/>
                <w:sz w:val="28"/>
                <w:szCs w:val="28"/>
              </w:rPr>
            </w:pPr>
          </w:p>
        </w:tc>
        <w:tc>
          <w:tcPr>
            <w:tcW w:w="6897" w:type="dxa"/>
            <w:gridSpan w:val="2"/>
          </w:tcPr>
          <w:p w:rsidR="00BE0D13" w:rsidRPr="00BE0D13" w:rsidRDefault="007D4FF6" w:rsidP="007D4FF6">
            <w:pPr>
              <w:widowControl w:val="0"/>
              <w:spacing w:after="0" w:line="360" w:lineRule="auto"/>
              <w:ind w:left="720"/>
              <w:jc w:val="both"/>
              <w:rPr>
                <w:rFonts w:ascii="Times New Roman" w:hAnsi="Times New Roman"/>
                <w:color w:val="000000"/>
                <w:sz w:val="28"/>
                <w:szCs w:val="28"/>
                <w:lang w:val="az-Latn-AZ"/>
              </w:rPr>
            </w:pPr>
            <w:r>
              <w:rPr>
                <w:rFonts w:ascii="Times New Roman" w:hAnsi="Times New Roman"/>
                <w:color w:val="000000"/>
                <w:sz w:val="28"/>
                <w:szCs w:val="28"/>
                <w:lang w:val="az-Latn-AZ"/>
              </w:rPr>
              <w:t>Dental dispensary in childhood.Dental dispensary at an early age (up to 3 years)</w:t>
            </w:r>
          </w:p>
          <w:p w:rsidR="005E2BD3" w:rsidRPr="00202BD6" w:rsidRDefault="005E2BD3" w:rsidP="00BE0D13">
            <w:pPr>
              <w:pStyle w:val="a6"/>
              <w:spacing w:after="0" w:line="360" w:lineRule="auto"/>
              <w:jc w:val="both"/>
              <w:rPr>
                <w:rFonts w:ascii="Times New Roman" w:hAnsi="Times New Roman"/>
                <w:color w:val="000000"/>
                <w:sz w:val="28"/>
                <w:szCs w:val="28"/>
                <w:lang w:val="az-Latn-AZ"/>
              </w:rPr>
            </w:pPr>
          </w:p>
        </w:tc>
        <w:tc>
          <w:tcPr>
            <w:tcW w:w="1421" w:type="dxa"/>
          </w:tcPr>
          <w:p w:rsidR="00E90046" w:rsidRPr="00202BD6" w:rsidRDefault="00E90046" w:rsidP="00AA148B">
            <w:pPr>
              <w:widowControl w:val="0"/>
              <w:spacing w:after="0" w:line="240" w:lineRule="auto"/>
              <w:jc w:val="both"/>
              <w:rPr>
                <w:rFonts w:ascii="Times New Roman" w:hAnsi="Times New Roman"/>
                <w:color w:val="000000"/>
                <w:sz w:val="28"/>
                <w:szCs w:val="28"/>
                <w:lang w:val="az-Latn-AZ"/>
              </w:rPr>
            </w:pPr>
          </w:p>
        </w:tc>
      </w:tr>
      <w:tr w:rsidR="00E90046" w:rsidRPr="00910343" w:rsidTr="0023789B">
        <w:tc>
          <w:tcPr>
            <w:tcW w:w="1253" w:type="dxa"/>
            <w:gridSpan w:val="3"/>
          </w:tcPr>
          <w:p w:rsidR="00E90046" w:rsidRPr="00202BD6" w:rsidRDefault="00E90046" w:rsidP="00AA148B">
            <w:pPr>
              <w:pStyle w:val="a6"/>
              <w:widowControl w:val="0"/>
              <w:numPr>
                <w:ilvl w:val="0"/>
                <w:numId w:val="2"/>
              </w:numPr>
              <w:spacing w:after="0" w:line="360" w:lineRule="auto"/>
              <w:ind w:left="0" w:firstLine="0"/>
              <w:jc w:val="both"/>
              <w:rPr>
                <w:rFonts w:ascii="Times New Roman" w:hAnsi="Times New Roman"/>
                <w:color w:val="000000"/>
                <w:sz w:val="28"/>
                <w:szCs w:val="28"/>
                <w:lang w:val="az-Latn-AZ"/>
              </w:rPr>
            </w:pPr>
          </w:p>
        </w:tc>
        <w:tc>
          <w:tcPr>
            <w:tcW w:w="6897" w:type="dxa"/>
            <w:gridSpan w:val="2"/>
          </w:tcPr>
          <w:p w:rsidR="00BE0D13" w:rsidRPr="00BE0D13" w:rsidRDefault="007D4FF6" w:rsidP="007D4FF6">
            <w:pPr>
              <w:widowControl w:val="0"/>
              <w:spacing w:after="0" w:line="360" w:lineRule="auto"/>
              <w:ind w:left="360"/>
              <w:jc w:val="both"/>
              <w:rPr>
                <w:rFonts w:ascii="Times New Roman" w:hAnsi="Times New Roman"/>
                <w:color w:val="000000"/>
                <w:sz w:val="28"/>
                <w:szCs w:val="28"/>
                <w:lang w:val="az-Latn-AZ"/>
              </w:rPr>
            </w:pPr>
            <w:r>
              <w:rPr>
                <w:rFonts w:ascii="Times New Roman" w:hAnsi="Times New Roman"/>
                <w:color w:val="000000"/>
                <w:sz w:val="28"/>
                <w:szCs w:val="28"/>
                <w:lang w:val="az-Latn-AZ"/>
              </w:rPr>
              <w:t>Dental dispensary at the age of 3-6 years. Dental dispensary examination of schoolchildren. Organization of dental care in womens clinics and educate centre.</w:t>
            </w:r>
          </w:p>
          <w:p w:rsidR="00E90046" w:rsidRPr="000160CD" w:rsidRDefault="00E90046" w:rsidP="00AA148B">
            <w:pPr>
              <w:spacing w:after="0" w:line="240" w:lineRule="auto"/>
              <w:jc w:val="both"/>
              <w:rPr>
                <w:rFonts w:ascii="Times New Roman" w:hAnsi="Times New Roman"/>
                <w:color w:val="000000"/>
                <w:sz w:val="28"/>
                <w:szCs w:val="28"/>
                <w:lang w:val="az-Latn-AZ"/>
              </w:rPr>
            </w:pPr>
          </w:p>
        </w:tc>
        <w:tc>
          <w:tcPr>
            <w:tcW w:w="1421" w:type="dxa"/>
          </w:tcPr>
          <w:p w:rsidR="00E90046" w:rsidRPr="00295C92" w:rsidRDefault="00E90046" w:rsidP="00AA148B">
            <w:pPr>
              <w:widowControl w:val="0"/>
              <w:spacing w:after="0" w:line="240" w:lineRule="auto"/>
              <w:jc w:val="both"/>
              <w:rPr>
                <w:rFonts w:ascii="Times New Roman" w:hAnsi="Times New Roman"/>
                <w:color w:val="000000"/>
                <w:sz w:val="28"/>
                <w:szCs w:val="28"/>
                <w:lang w:val="az-Latn-AZ"/>
              </w:rPr>
            </w:pPr>
          </w:p>
        </w:tc>
      </w:tr>
      <w:tr w:rsidR="00E90046" w:rsidRPr="00BE0D13" w:rsidTr="0023789B">
        <w:tc>
          <w:tcPr>
            <w:tcW w:w="1253" w:type="dxa"/>
            <w:gridSpan w:val="3"/>
          </w:tcPr>
          <w:p w:rsidR="00E90046" w:rsidRPr="00295C92" w:rsidRDefault="00E90046" w:rsidP="00AA148B">
            <w:pPr>
              <w:pStyle w:val="a6"/>
              <w:widowControl w:val="0"/>
              <w:numPr>
                <w:ilvl w:val="0"/>
                <w:numId w:val="2"/>
              </w:numPr>
              <w:spacing w:after="0" w:line="360" w:lineRule="auto"/>
              <w:ind w:left="0" w:firstLine="0"/>
              <w:jc w:val="both"/>
              <w:rPr>
                <w:rFonts w:ascii="Times New Roman" w:hAnsi="Times New Roman"/>
                <w:color w:val="000000"/>
                <w:sz w:val="28"/>
                <w:szCs w:val="28"/>
                <w:lang w:val="az-Latn-AZ"/>
              </w:rPr>
            </w:pPr>
          </w:p>
        </w:tc>
        <w:tc>
          <w:tcPr>
            <w:tcW w:w="6897" w:type="dxa"/>
            <w:gridSpan w:val="2"/>
          </w:tcPr>
          <w:p w:rsidR="00BE0D13" w:rsidRPr="00BE0D13" w:rsidRDefault="007D4FF6" w:rsidP="007D4FF6">
            <w:pPr>
              <w:pStyle w:val="a6"/>
              <w:spacing w:after="0" w:line="360" w:lineRule="auto"/>
              <w:ind w:left="360"/>
              <w:jc w:val="both"/>
              <w:rPr>
                <w:rFonts w:ascii="Times New Roman" w:hAnsi="Times New Roman"/>
                <w:color w:val="000000"/>
                <w:sz w:val="28"/>
                <w:szCs w:val="28"/>
                <w:lang w:val="az-Latn-AZ"/>
              </w:rPr>
            </w:pPr>
            <w:r>
              <w:rPr>
                <w:rFonts w:ascii="Times New Roman" w:hAnsi="Times New Roman"/>
                <w:color w:val="000000"/>
                <w:sz w:val="28"/>
                <w:szCs w:val="28"/>
                <w:lang w:val="az-Latn-AZ"/>
              </w:rPr>
              <w:t>Changes in the oral cavity in children during somatic diseases.Changes in the oral cavity in children during infectious diseases. Features of dental care for children with disabilities.</w:t>
            </w:r>
          </w:p>
          <w:p w:rsidR="00E90046" w:rsidRPr="00295C92" w:rsidRDefault="00E90046" w:rsidP="00BE0D13">
            <w:pPr>
              <w:spacing w:after="0" w:line="240" w:lineRule="auto"/>
              <w:jc w:val="both"/>
              <w:rPr>
                <w:rFonts w:ascii="Times New Roman" w:hAnsi="Times New Roman"/>
                <w:color w:val="000000"/>
                <w:sz w:val="28"/>
                <w:szCs w:val="28"/>
                <w:lang w:val="az-Latn-AZ"/>
              </w:rPr>
            </w:pPr>
          </w:p>
        </w:tc>
        <w:tc>
          <w:tcPr>
            <w:tcW w:w="1421" w:type="dxa"/>
          </w:tcPr>
          <w:p w:rsidR="00E90046" w:rsidRPr="00295C92" w:rsidRDefault="00E90046" w:rsidP="00AA148B">
            <w:pPr>
              <w:widowControl w:val="0"/>
              <w:spacing w:after="0" w:line="240" w:lineRule="auto"/>
              <w:jc w:val="both"/>
              <w:rPr>
                <w:rFonts w:ascii="Times New Roman" w:hAnsi="Times New Roman"/>
                <w:color w:val="000000"/>
                <w:sz w:val="28"/>
                <w:szCs w:val="28"/>
                <w:lang w:val="az-Latn-AZ"/>
              </w:rPr>
            </w:pPr>
          </w:p>
        </w:tc>
      </w:tr>
      <w:tr w:rsidR="00E90046" w:rsidRPr="00910343" w:rsidTr="0023789B">
        <w:tc>
          <w:tcPr>
            <w:tcW w:w="1253" w:type="dxa"/>
            <w:gridSpan w:val="3"/>
          </w:tcPr>
          <w:p w:rsidR="00E90046" w:rsidRPr="00295C92" w:rsidRDefault="00E90046" w:rsidP="00AA148B">
            <w:pPr>
              <w:pStyle w:val="a6"/>
              <w:widowControl w:val="0"/>
              <w:numPr>
                <w:ilvl w:val="0"/>
                <w:numId w:val="2"/>
              </w:numPr>
              <w:spacing w:after="0" w:line="360" w:lineRule="auto"/>
              <w:ind w:left="0" w:firstLine="0"/>
              <w:jc w:val="both"/>
              <w:rPr>
                <w:rFonts w:ascii="Times New Roman" w:hAnsi="Times New Roman"/>
                <w:color w:val="000000"/>
                <w:sz w:val="28"/>
                <w:szCs w:val="28"/>
                <w:lang w:val="az-Latn-AZ"/>
              </w:rPr>
            </w:pPr>
          </w:p>
        </w:tc>
        <w:tc>
          <w:tcPr>
            <w:tcW w:w="6897" w:type="dxa"/>
            <w:gridSpan w:val="2"/>
          </w:tcPr>
          <w:p w:rsidR="007D4FF6" w:rsidRPr="00BE0D13" w:rsidRDefault="003F52A3" w:rsidP="003F52A3">
            <w:pPr>
              <w:pStyle w:val="a6"/>
              <w:spacing w:after="0" w:line="360" w:lineRule="auto"/>
              <w:ind w:left="0"/>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w:t>
            </w:r>
            <w:r w:rsidR="007D4FF6">
              <w:rPr>
                <w:rFonts w:ascii="Times New Roman" w:hAnsi="Times New Roman"/>
                <w:color w:val="000000"/>
                <w:sz w:val="28"/>
                <w:szCs w:val="28"/>
                <w:lang w:val="az-Latn-AZ"/>
              </w:rPr>
              <w:t xml:space="preserve">Development and age characteristics of the </w:t>
            </w:r>
            <w:r>
              <w:rPr>
                <w:rFonts w:ascii="Times New Roman" w:hAnsi="Times New Roman"/>
                <w:color w:val="000000"/>
                <w:sz w:val="28"/>
                <w:szCs w:val="28"/>
                <w:lang w:val="az-Latn-AZ"/>
              </w:rPr>
              <w:t xml:space="preserve">      maxilofaccia </w:t>
            </w:r>
            <w:r w:rsidR="007D4FF6">
              <w:rPr>
                <w:rFonts w:ascii="Times New Roman" w:hAnsi="Times New Roman"/>
                <w:color w:val="000000"/>
                <w:sz w:val="28"/>
                <w:szCs w:val="28"/>
                <w:lang w:val="az-Latn-AZ"/>
              </w:rPr>
              <w:t xml:space="preserve"> region in children.Development of the mouth and teeth.</w:t>
            </w:r>
          </w:p>
          <w:p w:rsidR="00BE0D13" w:rsidRPr="00BE0D13" w:rsidRDefault="00BE0D13" w:rsidP="00BE0D13">
            <w:pPr>
              <w:pStyle w:val="a6"/>
              <w:spacing w:after="0" w:line="360" w:lineRule="auto"/>
              <w:ind w:left="360"/>
              <w:jc w:val="both"/>
              <w:rPr>
                <w:rFonts w:ascii="Times New Roman" w:hAnsi="Times New Roman"/>
                <w:color w:val="000000"/>
                <w:sz w:val="28"/>
                <w:szCs w:val="28"/>
                <w:lang w:val="az-Latn-AZ"/>
              </w:rPr>
            </w:pPr>
          </w:p>
          <w:p w:rsidR="005E2BD3" w:rsidRPr="00BE0D13" w:rsidRDefault="005E2BD3" w:rsidP="005E2BD3">
            <w:pPr>
              <w:spacing w:line="360" w:lineRule="auto"/>
              <w:ind w:left="360"/>
              <w:jc w:val="both"/>
              <w:rPr>
                <w:rFonts w:ascii="Times New Roman" w:hAnsi="Times New Roman"/>
                <w:noProof/>
                <w:color w:val="000000"/>
                <w:sz w:val="28"/>
                <w:szCs w:val="28"/>
                <w:lang w:val="az-Latn-AZ"/>
              </w:rPr>
            </w:pPr>
          </w:p>
          <w:p w:rsidR="00E90046" w:rsidRPr="00BE0D13" w:rsidRDefault="00E90046" w:rsidP="005E2BD3">
            <w:pPr>
              <w:spacing w:line="360" w:lineRule="auto"/>
              <w:ind w:left="360"/>
              <w:jc w:val="both"/>
              <w:rPr>
                <w:rFonts w:ascii="Times New Roman" w:hAnsi="Times New Roman"/>
                <w:color w:val="000000"/>
                <w:sz w:val="28"/>
                <w:szCs w:val="28"/>
                <w:lang w:val="az-Latn-AZ"/>
              </w:rPr>
            </w:pPr>
          </w:p>
        </w:tc>
        <w:tc>
          <w:tcPr>
            <w:tcW w:w="1421" w:type="dxa"/>
          </w:tcPr>
          <w:p w:rsidR="00E90046" w:rsidRPr="00295C92" w:rsidRDefault="00E90046" w:rsidP="00AA148B">
            <w:pPr>
              <w:widowControl w:val="0"/>
              <w:spacing w:after="0" w:line="240" w:lineRule="auto"/>
              <w:jc w:val="both"/>
              <w:rPr>
                <w:rFonts w:ascii="Times New Roman" w:hAnsi="Times New Roman"/>
                <w:color w:val="000000"/>
                <w:sz w:val="28"/>
                <w:szCs w:val="28"/>
                <w:lang w:val="az-Latn-AZ"/>
              </w:rPr>
            </w:pPr>
          </w:p>
        </w:tc>
      </w:tr>
      <w:tr w:rsidR="00E90046" w:rsidRPr="003F52A3" w:rsidTr="0023789B">
        <w:trPr>
          <w:trHeight w:val="756"/>
        </w:trPr>
        <w:tc>
          <w:tcPr>
            <w:tcW w:w="1253" w:type="dxa"/>
            <w:gridSpan w:val="3"/>
          </w:tcPr>
          <w:p w:rsidR="0023789B" w:rsidRPr="00295C92" w:rsidRDefault="0023789B" w:rsidP="0023789B">
            <w:pPr>
              <w:pStyle w:val="a6"/>
              <w:widowControl w:val="0"/>
              <w:spacing w:after="0" w:line="360" w:lineRule="auto"/>
              <w:ind w:left="567"/>
              <w:jc w:val="both"/>
              <w:rPr>
                <w:rFonts w:ascii="Times New Roman" w:hAnsi="Times New Roman"/>
                <w:color w:val="000000"/>
                <w:sz w:val="28"/>
                <w:szCs w:val="28"/>
                <w:lang w:val="az-Latn-AZ"/>
              </w:rPr>
            </w:pPr>
            <w:r>
              <w:rPr>
                <w:rFonts w:ascii="Times New Roman" w:hAnsi="Times New Roman"/>
                <w:color w:val="000000"/>
                <w:sz w:val="28"/>
                <w:szCs w:val="28"/>
                <w:lang w:val="az-Latn-AZ"/>
              </w:rPr>
              <w:t>5</w:t>
            </w:r>
          </w:p>
        </w:tc>
        <w:tc>
          <w:tcPr>
            <w:tcW w:w="6897" w:type="dxa"/>
            <w:gridSpan w:val="2"/>
          </w:tcPr>
          <w:p w:rsidR="00BE0D13" w:rsidRPr="00BE0D13" w:rsidRDefault="003F52A3" w:rsidP="003F52A3">
            <w:pPr>
              <w:pStyle w:val="a6"/>
              <w:spacing w:after="0" w:line="360" w:lineRule="auto"/>
              <w:ind w:left="568"/>
              <w:rPr>
                <w:rFonts w:ascii="Times New Roman" w:hAnsi="Times New Roman"/>
                <w:color w:val="000000"/>
                <w:sz w:val="28"/>
                <w:szCs w:val="28"/>
                <w:lang w:val="az-Latn-AZ"/>
              </w:rPr>
            </w:pPr>
            <w:r>
              <w:rPr>
                <w:rFonts w:ascii="Times New Roman" w:hAnsi="Times New Roman"/>
                <w:color w:val="000000"/>
                <w:sz w:val="28"/>
                <w:szCs w:val="28"/>
                <w:lang w:val="az-Latn-AZ"/>
              </w:rPr>
              <w:t>Dental trial. Dental test. Instrumental examination methods. Examination of the hard tissues of the teeth.Periodontal examination in children.examination of mucase membraine in children. Laboratory examination methods.</w:t>
            </w:r>
          </w:p>
          <w:p w:rsidR="00BE0D13" w:rsidRPr="00BE0D13" w:rsidRDefault="00BE0D13" w:rsidP="00BE0D13">
            <w:pPr>
              <w:pStyle w:val="a6"/>
              <w:spacing w:after="0" w:line="360" w:lineRule="auto"/>
              <w:ind w:left="568"/>
              <w:jc w:val="both"/>
              <w:rPr>
                <w:rFonts w:ascii="Times New Roman" w:hAnsi="Times New Roman"/>
                <w:color w:val="000000"/>
                <w:sz w:val="28"/>
                <w:szCs w:val="28"/>
                <w:lang w:val="az-Latn-AZ"/>
              </w:rPr>
            </w:pPr>
          </w:p>
          <w:p w:rsidR="00E90046" w:rsidRPr="003F52A3" w:rsidRDefault="00E90046" w:rsidP="000160CD">
            <w:pPr>
              <w:spacing w:after="0" w:line="360" w:lineRule="auto"/>
              <w:jc w:val="both"/>
              <w:rPr>
                <w:rFonts w:ascii="Times New Roman" w:hAnsi="Times New Roman"/>
                <w:color w:val="000000"/>
                <w:sz w:val="28"/>
                <w:szCs w:val="28"/>
                <w:lang w:val="az-Latn-AZ"/>
              </w:rPr>
            </w:pPr>
          </w:p>
        </w:tc>
        <w:tc>
          <w:tcPr>
            <w:tcW w:w="1421" w:type="dxa"/>
          </w:tcPr>
          <w:p w:rsidR="00E90046" w:rsidRPr="00295C92" w:rsidRDefault="00E90046" w:rsidP="00AA148B">
            <w:pPr>
              <w:widowControl w:val="0"/>
              <w:spacing w:after="0" w:line="240" w:lineRule="auto"/>
              <w:jc w:val="both"/>
              <w:rPr>
                <w:rFonts w:ascii="Times New Roman" w:hAnsi="Times New Roman"/>
                <w:color w:val="000000"/>
                <w:sz w:val="28"/>
                <w:szCs w:val="28"/>
                <w:lang w:val="az-Latn-AZ"/>
              </w:rPr>
            </w:pPr>
          </w:p>
        </w:tc>
      </w:tr>
      <w:tr w:rsidR="0023789B" w:rsidRPr="00475F53" w:rsidTr="0023789B">
        <w:tc>
          <w:tcPr>
            <w:tcW w:w="1259" w:type="dxa"/>
            <w:gridSpan w:val="4"/>
          </w:tcPr>
          <w:p w:rsidR="0023789B" w:rsidRPr="003F52A3" w:rsidRDefault="0023789B" w:rsidP="000160CD">
            <w:pPr>
              <w:spacing w:line="360" w:lineRule="auto"/>
              <w:ind w:left="360"/>
              <w:jc w:val="both"/>
              <w:rPr>
                <w:rFonts w:ascii="Times New Roman" w:hAnsi="Times New Roman"/>
                <w:noProof/>
                <w:color w:val="000000"/>
                <w:sz w:val="28"/>
                <w:szCs w:val="28"/>
                <w:lang w:val="az-Latn-AZ"/>
              </w:rPr>
            </w:pPr>
          </w:p>
          <w:p w:rsidR="0023789B" w:rsidRPr="003F52A3" w:rsidRDefault="0023789B" w:rsidP="000160CD">
            <w:pPr>
              <w:spacing w:after="0" w:line="360" w:lineRule="auto"/>
              <w:jc w:val="both"/>
              <w:rPr>
                <w:rFonts w:ascii="Times New Roman" w:hAnsi="Times New Roman"/>
                <w:color w:val="000000"/>
                <w:sz w:val="28"/>
                <w:szCs w:val="28"/>
                <w:lang w:val="az-Latn-AZ"/>
              </w:rPr>
            </w:pPr>
            <w:r w:rsidRPr="003F52A3">
              <w:rPr>
                <w:rFonts w:ascii="Times New Roman" w:hAnsi="Times New Roman"/>
                <w:color w:val="000000"/>
                <w:sz w:val="28"/>
                <w:szCs w:val="28"/>
                <w:lang w:val="az-Latn-AZ"/>
              </w:rPr>
              <w:lastRenderedPageBreak/>
              <w:t xml:space="preserve">  6.</w:t>
            </w:r>
          </w:p>
        </w:tc>
        <w:tc>
          <w:tcPr>
            <w:tcW w:w="6891" w:type="dxa"/>
          </w:tcPr>
          <w:p w:rsidR="00BE0D13" w:rsidRPr="00BE0D13" w:rsidRDefault="003F52A3" w:rsidP="00584AB1">
            <w:pPr>
              <w:pStyle w:val="a6"/>
              <w:spacing w:after="0" w:line="360" w:lineRule="auto"/>
              <w:ind w:left="568"/>
              <w:rPr>
                <w:rFonts w:ascii="Times New Roman" w:hAnsi="Times New Roman"/>
                <w:color w:val="000000"/>
                <w:sz w:val="28"/>
                <w:szCs w:val="28"/>
                <w:lang w:val="az-Latn-AZ"/>
              </w:rPr>
            </w:pPr>
            <w:r>
              <w:rPr>
                <w:rFonts w:ascii="Times New Roman" w:hAnsi="Times New Roman"/>
                <w:color w:val="000000"/>
                <w:sz w:val="28"/>
                <w:szCs w:val="28"/>
                <w:lang w:val="az-Latn-AZ"/>
              </w:rPr>
              <w:lastRenderedPageBreak/>
              <w:t xml:space="preserve">Methods of radiological examination. Intraoral and </w:t>
            </w:r>
            <w:r>
              <w:rPr>
                <w:rFonts w:ascii="Times New Roman" w:hAnsi="Times New Roman"/>
                <w:color w:val="000000"/>
                <w:sz w:val="28"/>
                <w:szCs w:val="28"/>
                <w:lang w:val="az-Latn-AZ"/>
              </w:rPr>
              <w:lastRenderedPageBreak/>
              <w:t xml:space="preserve">extraoral radiography. Orthopantomogram, Telerengenogram and </w:t>
            </w:r>
            <w:r w:rsidR="00584AB1">
              <w:rPr>
                <w:rFonts w:ascii="Times New Roman" w:hAnsi="Times New Roman"/>
                <w:color w:val="000000"/>
                <w:sz w:val="28"/>
                <w:szCs w:val="28"/>
                <w:lang w:val="az-Latn-AZ"/>
              </w:rPr>
              <w:t>Digital computer Radiography.</w:t>
            </w:r>
          </w:p>
          <w:p w:rsidR="00202BD6" w:rsidRDefault="00BE0D13" w:rsidP="00BE0D13">
            <w:pPr>
              <w:pStyle w:val="a6"/>
              <w:spacing w:after="0" w:line="360" w:lineRule="auto"/>
              <w:ind w:left="568"/>
              <w:jc w:val="both"/>
              <w:rPr>
                <w:rFonts w:ascii="Times New Roman" w:hAnsi="Times New Roman"/>
                <w:color w:val="000000"/>
                <w:sz w:val="28"/>
                <w:szCs w:val="28"/>
                <w:lang w:val="az-Latn-AZ"/>
              </w:rPr>
            </w:pPr>
            <w:r w:rsidRPr="00BE0D13">
              <w:rPr>
                <w:rFonts w:ascii="Times New Roman" w:hAnsi="Times New Roman"/>
                <w:color w:val="000000"/>
                <w:sz w:val="28"/>
                <w:szCs w:val="28"/>
                <w:lang w:val="az-Latn-AZ"/>
              </w:rPr>
              <w:t xml:space="preserve"> </w:t>
            </w:r>
          </w:p>
          <w:p w:rsidR="0023789B" w:rsidRPr="00202BD6" w:rsidRDefault="0023789B" w:rsidP="0023789B">
            <w:pPr>
              <w:spacing w:after="0" w:line="360" w:lineRule="auto"/>
              <w:ind w:left="57"/>
              <w:jc w:val="both"/>
              <w:rPr>
                <w:rFonts w:ascii="Times New Roman" w:hAnsi="Times New Roman"/>
                <w:color w:val="000000"/>
                <w:sz w:val="28"/>
                <w:szCs w:val="28"/>
                <w:lang w:val="az-Latn-AZ"/>
              </w:rPr>
            </w:pPr>
          </w:p>
        </w:tc>
        <w:tc>
          <w:tcPr>
            <w:tcW w:w="1421" w:type="dxa"/>
          </w:tcPr>
          <w:p w:rsidR="0023789B" w:rsidRPr="00295C92" w:rsidRDefault="0023789B" w:rsidP="005F2132">
            <w:pPr>
              <w:widowControl w:val="0"/>
              <w:spacing w:after="0" w:line="240" w:lineRule="auto"/>
              <w:jc w:val="both"/>
              <w:rPr>
                <w:rFonts w:ascii="Times New Roman" w:hAnsi="Times New Roman"/>
                <w:color w:val="000000"/>
                <w:sz w:val="28"/>
                <w:szCs w:val="28"/>
                <w:lang w:val="az-Latn-AZ"/>
              </w:rPr>
            </w:pPr>
          </w:p>
        </w:tc>
      </w:tr>
      <w:tr w:rsidR="00202BD6" w:rsidRPr="00910343" w:rsidTr="0023789B">
        <w:trPr>
          <w:trHeight w:val="1050"/>
        </w:trPr>
        <w:tc>
          <w:tcPr>
            <w:tcW w:w="1253" w:type="dxa"/>
            <w:gridSpan w:val="3"/>
            <w:tcBorders>
              <w:top w:val="single" w:sz="4" w:space="0" w:color="auto"/>
              <w:left w:val="single" w:sz="4" w:space="0" w:color="auto"/>
              <w:bottom w:val="single" w:sz="4" w:space="0" w:color="auto"/>
              <w:right w:val="single" w:sz="4" w:space="0" w:color="auto"/>
            </w:tcBorders>
          </w:tcPr>
          <w:p w:rsidR="00202BD6" w:rsidRDefault="00202BD6" w:rsidP="000160CD">
            <w:pPr>
              <w:spacing w:line="360" w:lineRule="auto"/>
              <w:ind w:left="360"/>
              <w:jc w:val="both"/>
              <w:rPr>
                <w:rFonts w:ascii="Times New Roman" w:hAnsi="Times New Roman"/>
                <w:noProof/>
                <w:color w:val="000000"/>
                <w:sz w:val="28"/>
                <w:szCs w:val="28"/>
                <w:lang w:val="az-Latn-AZ"/>
              </w:rPr>
            </w:pPr>
          </w:p>
          <w:p w:rsidR="00202BD6" w:rsidRPr="000160CD" w:rsidRDefault="00202BD6" w:rsidP="0023789B">
            <w:pPr>
              <w:spacing w:after="0" w:line="360" w:lineRule="auto"/>
              <w:jc w:val="both"/>
              <w:rPr>
                <w:rFonts w:ascii="Times Roman AzLat" w:hAnsi="Times Roman AzLat"/>
                <w:color w:val="000000"/>
                <w:sz w:val="28"/>
                <w:szCs w:val="28"/>
                <w:lang w:val="az-Latn-AZ"/>
              </w:rPr>
            </w:pPr>
            <w:r>
              <w:rPr>
                <w:rFonts w:ascii="Times Roman AzLat" w:hAnsi="Times Roman AzLat"/>
                <w:color w:val="000000"/>
                <w:sz w:val="28"/>
                <w:szCs w:val="28"/>
                <w:lang w:val="az-Latn-AZ"/>
              </w:rPr>
              <w:t xml:space="preserve">   7.</w:t>
            </w:r>
          </w:p>
        </w:tc>
        <w:tc>
          <w:tcPr>
            <w:tcW w:w="6897" w:type="dxa"/>
            <w:gridSpan w:val="2"/>
            <w:tcBorders>
              <w:top w:val="single" w:sz="4" w:space="0" w:color="auto"/>
              <w:left w:val="single" w:sz="4" w:space="0" w:color="auto"/>
              <w:bottom w:val="single" w:sz="4" w:space="0" w:color="auto"/>
              <w:right w:val="single" w:sz="4" w:space="0" w:color="auto"/>
            </w:tcBorders>
          </w:tcPr>
          <w:p w:rsidR="00202BD6" w:rsidRDefault="00202BD6" w:rsidP="0023789B">
            <w:pPr>
              <w:spacing w:line="360" w:lineRule="auto"/>
              <w:ind w:left="372"/>
              <w:jc w:val="both"/>
              <w:rPr>
                <w:rFonts w:ascii="Times New Roman" w:hAnsi="Times New Roman"/>
                <w:noProof/>
                <w:color w:val="000000"/>
                <w:sz w:val="28"/>
                <w:szCs w:val="28"/>
                <w:lang w:val="az-Latn-AZ"/>
              </w:rPr>
            </w:pPr>
          </w:p>
          <w:p w:rsidR="00BE0D13" w:rsidRPr="00BE0D13" w:rsidRDefault="00584AB1" w:rsidP="00584AB1">
            <w:pPr>
              <w:pStyle w:val="a6"/>
              <w:spacing w:after="0" w:line="360" w:lineRule="auto"/>
              <w:ind w:left="568"/>
              <w:rPr>
                <w:rFonts w:ascii="Times New Roman" w:hAnsi="Times New Roman"/>
                <w:color w:val="000000"/>
                <w:sz w:val="28"/>
                <w:szCs w:val="28"/>
                <w:lang w:val="az-Latn-AZ"/>
              </w:rPr>
            </w:pPr>
            <w:r>
              <w:rPr>
                <w:rFonts w:ascii="Times New Roman" w:hAnsi="Times New Roman"/>
                <w:color w:val="000000"/>
                <w:sz w:val="28"/>
                <w:szCs w:val="28"/>
                <w:lang w:val="az-Latn-AZ"/>
              </w:rPr>
              <w:t>X-ray evaluation of the effectiveness of endodontic treatment.</w:t>
            </w:r>
          </w:p>
          <w:p w:rsidR="00BE0D13" w:rsidRPr="00BE0D13" w:rsidRDefault="00BE0D13" w:rsidP="00BE0D13">
            <w:pPr>
              <w:spacing w:line="360" w:lineRule="auto"/>
              <w:ind w:left="568"/>
              <w:rPr>
                <w:rFonts w:ascii="Times New Roman" w:hAnsi="Times New Roman"/>
                <w:color w:val="000000"/>
                <w:sz w:val="28"/>
                <w:szCs w:val="28"/>
                <w:lang w:val="az-Latn-AZ"/>
              </w:rPr>
            </w:pPr>
          </w:p>
          <w:p w:rsidR="00202BD6" w:rsidRPr="000160CD" w:rsidRDefault="00202BD6" w:rsidP="00A57B4F">
            <w:pPr>
              <w:pStyle w:val="a6"/>
              <w:spacing w:after="0" w:line="360" w:lineRule="auto"/>
              <w:ind w:left="927"/>
              <w:jc w:val="both"/>
              <w:rPr>
                <w:rFonts w:ascii="Times Roman AzLat" w:hAnsi="Times Roman AzLat"/>
                <w:color w:val="000000"/>
                <w:sz w:val="28"/>
                <w:szCs w:val="28"/>
                <w:lang w:val="az-Latn-AZ"/>
              </w:rPr>
            </w:pPr>
          </w:p>
        </w:tc>
        <w:tc>
          <w:tcPr>
            <w:tcW w:w="1421" w:type="dxa"/>
            <w:vMerge w:val="restart"/>
            <w:tcBorders>
              <w:top w:val="single" w:sz="4" w:space="0" w:color="auto"/>
              <w:left w:val="single" w:sz="4" w:space="0" w:color="auto"/>
              <w:right w:val="single" w:sz="4" w:space="0" w:color="auto"/>
            </w:tcBorders>
          </w:tcPr>
          <w:p w:rsidR="00202BD6" w:rsidRPr="00295C92" w:rsidRDefault="00202BD6" w:rsidP="005F2132">
            <w:pPr>
              <w:widowControl w:val="0"/>
              <w:spacing w:after="0" w:line="240" w:lineRule="auto"/>
              <w:jc w:val="both"/>
              <w:rPr>
                <w:rFonts w:ascii="Times New Roman" w:hAnsi="Times New Roman"/>
                <w:color w:val="000000"/>
                <w:sz w:val="28"/>
                <w:szCs w:val="28"/>
                <w:lang w:val="az-Latn-AZ"/>
              </w:rPr>
            </w:pPr>
          </w:p>
        </w:tc>
      </w:tr>
      <w:tr w:rsidR="00202BD6" w:rsidRPr="00910343" w:rsidTr="00E16AA4">
        <w:trPr>
          <w:trHeight w:val="2940"/>
        </w:trPr>
        <w:tc>
          <w:tcPr>
            <w:tcW w:w="1247" w:type="dxa"/>
            <w:gridSpan w:val="2"/>
            <w:tcBorders>
              <w:top w:val="single" w:sz="4" w:space="0" w:color="auto"/>
              <w:left w:val="single" w:sz="4" w:space="0" w:color="auto"/>
              <w:bottom w:val="single" w:sz="4" w:space="0" w:color="auto"/>
              <w:right w:val="single" w:sz="4" w:space="0" w:color="auto"/>
            </w:tcBorders>
          </w:tcPr>
          <w:p w:rsidR="00202BD6" w:rsidRDefault="00202BD6" w:rsidP="0023789B">
            <w:pPr>
              <w:spacing w:line="360" w:lineRule="auto"/>
              <w:ind w:left="709" w:hanging="349"/>
              <w:jc w:val="both"/>
              <w:rPr>
                <w:rFonts w:ascii="Times New Roman" w:hAnsi="Times New Roman"/>
                <w:noProof/>
                <w:color w:val="000000"/>
                <w:sz w:val="28"/>
                <w:szCs w:val="28"/>
                <w:lang w:val="az-Latn-AZ"/>
              </w:rPr>
            </w:pPr>
          </w:p>
          <w:p w:rsidR="00202BD6" w:rsidRDefault="00202BD6" w:rsidP="0023789B">
            <w:pPr>
              <w:spacing w:line="360" w:lineRule="auto"/>
              <w:ind w:left="709" w:hanging="349"/>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8.</w:t>
            </w:r>
          </w:p>
          <w:p w:rsidR="00202BD6" w:rsidRDefault="00202BD6" w:rsidP="0023789B">
            <w:pPr>
              <w:spacing w:after="0" w:line="360" w:lineRule="auto"/>
              <w:jc w:val="both"/>
              <w:rPr>
                <w:rFonts w:ascii="Times New Roman" w:hAnsi="Times New Roman"/>
                <w:noProof/>
                <w:color w:val="000000"/>
                <w:sz w:val="28"/>
                <w:szCs w:val="28"/>
                <w:lang w:val="az-Latn-AZ"/>
              </w:rPr>
            </w:pPr>
          </w:p>
          <w:p w:rsidR="00202BD6" w:rsidRDefault="00202BD6" w:rsidP="0023789B">
            <w:pPr>
              <w:spacing w:after="0" w:line="360" w:lineRule="auto"/>
              <w:jc w:val="both"/>
              <w:rPr>
                <w:rFonts w:ascii="Times New Roman" w:hAnsi="Times New Roman"/>
                <w:noProof/>
                <w:color w:val="000000"/>
                <w:sz w:val="28"/>
                <w:szCs w:val="28"/>
                <w:lang w:val="az-Latn-AZ"/>
              </w:rPr>
            </w:pPr>
          </w:p>
          <w:p w:rsidR="00202BD6" w:rsidRDefault="00202BD6" w:rsidP="0023789B">
            <w:pPr>
              <w:spacing w:after="0" w:line="360" w:lineRule="auto"/>
              <w:jc w:val="both"/>
              <w:rPr>
                <w:rFonts w:ascii="Times New Roman" w:hAnsi="Times New Roman"/>
                <w:noProof/>
                <w:color w:val="000000"/>
                <w:sz w:val="28"/>
                <w:szCs w:val="28"/>
                <w:lang w:val="az-Latn-AZ"/>
              </w:rPr>
            </w:pPr>
          </w:p>
        </w:tc>
        <w:tc>
          <w:tcPr>
            <w:tcW w:w="6903" w:type="dxa"/>
            <w:gridSpan w:val="3"/>
            <w:tcBorders>
              <w:top w:val="single" w:sz="4" w:space="0" w:color="auto"/>
              <w:left w:val="single" w:sz="4" w:space="0" w:color="auto"/>
              <w:bottom w:val="single" w:sz="4" w:space="0" w:color="auto"/>
              <w:right w:val="single" w:sz="4" w:space="0" w:color="auto"/>
            </w:tcBorders>
          </w:tcPr>
          <w:p w:rsidR="00202BD6" w:rsidRDefault="00202BD6" w:rsidP="0023789B">
            <w:pPr>
              <w:spacing w:line="360" w:lineRule="auto"/>
              <w:jc w:val="both"/>
              <w:rPr>
                <w:rFonts w:ascii="Times New Roman" w:hAnsi="Times New Roman"/>
                <w:noProof/>
                <w:color w:val="000000"/>
                <w:sz w:val="28"/>
                <w:szCs w:val="28"/>
                <w:lang w:val="az-Latn-AZ"/>
              </w:rPr>
            </w:pPr>
          </w:p>
          <w:p w:rsidR="00BE0D13" w:rsidRPr="00BE0D13" w:rsidRDefault="00584AB1" w:rsidP="00584AB1">
            <w:pPr>
              <w:spacing w:after="0" w:line="360" w:lineRule="auto"/>
              <w:ind w:left="568"/>
              <w:rPr>
                <w:rFonts w:ascii="Times New Roman" w:hAnsi="Times New Roman"/>
                <w:color w:val="000000"/>
                <w:sz w:val="28"/>
                <w:szCs w:val="28"/>
                <w:lang w:val="az-Latn-AZ"/>
              </w:rPr>
            </w:pPr>
            <w:r>
              <w:rPr>
                <w:rFonts w:ascii="Times New Roman" w:hAnsi="Times New Roman"/>
                <w:color w:val="000000"/>
                <w:sz w:val="28"/>
                <w:szCs w:val="28"/>
                <w:lang w:val="az-Latn-AZ"/>
              </w:rPr>
              <w:t>Permanent filling materials: Amalgams, Cements, Ionomer Cements.</w:t>
            </w:r>
          </w:p>
          <w:p w:rsidR="00BE0D13" w:rsidRPr="00BE0D13" w:rsidRDefault="00BE0D13" w:rsidP="00BE0D13">
            <w:pPr>
              <w:spacing w:after="0" w:line="360" w:lineRule="auto"/>
              <w:ind w:left="568"/>
              <w:rPr>
                <w:rFonts w:ascii="Times New Roman" w:hAnsi="Times New Roman"/>
                <w:color w:val="000000"/>
                <w:sz w:val="28"/>
                <w:szCs w:val="28"/>
                <w:lang w:val="az-Latn-AZ"/>
              </w:rPr>
            </w:pPr>
          </w:p>
          <w:p w:rsidR="00202BD6" w:rsidRDefault="00202BD6" w:rsidP="00A57B4F">
            <w:pPr>
              <w:pStyle w:val="a6"/>
              <w:spacing w:after="0" w:line="360" w:lineRule="auto"/>
              <w:ind w:left="567"/>
              <w:jc w:val="both"/>
              <w:rPr>
                <w:rFonts w:ascii="Times New Roman" w:hAnsi="Times New Roman"/>
                <w:noProof/>
                <w:color w:val="000000"/>
                <w:sz w:val="28"/>
                <w:szCs w:val="28"/>
                <w:lang w:val="az-Latn-AZ"/>
              </w:rPr>
            </w:pPr>
          </w:p>
        </w:tc>
        <w:tc>
          <w:tcPr>
            <w:tcW w:w="1421" w:type="dxa"/>
            <w:vMerge/>
            <w:tcBorders>
              <w:left w:val="single" w:sz="4" w:space="0" w:color="auto"/>
              <w:right w:val="single" w:sz="4" w:space="0" w:color="auto"/>
            </w:tcBorders>
          </w:tcPr>
          <w:p w:rsidR="00202BD6" w:rsidRPr="00295C92" w:rsidRDefault="00202BD6" w:rsidP="005F2132">
            <w:pPr>
              <w:widowControl w:val="0"/>
              <w:spacing w:after="0" w:line="240" w:lineRule="auto"/>
              <w:jc w:val="both"/>
              <w:rPr>
                <w:rFonts w:ascii="Times New Roman" w:hAnsi="Times New Roman"/>
                <w:color w:val="000000"/>
                <w:sz w:val="28"/>
                <w:szCs w:val="28"/>
                <w:lang w:val="az-Latn-AZ"/>
              </w:rPr>
            </w:pPr>
          </w:p>
        </w:tc>
      </w:tr>
      <w:tr w:rsidR="00202BD6" w:rsidRPr="00475F53" w:rsidTr="0023789B">
        <w:trPr>
          <w:trHeight w:val="1309"/>
        </w:trPr>
        <w:tc>
          <w:tcPr>
            <w:tcW w:w="1247" w:type="dxa"/>
            <w:gridSpan w:val="2"/>
            <w:tcBorders>
              <w:top w:val="single" w:sz="4" w:space="0" w:color="auto"/>
              <w:left w:val="single" w:sz="4" w:space="0" w:color="auto"/>
              <w:bottom w:val="single" w:sz="4" w:space="0" w:color="auto"/>
              <w:right w:val="single" w:sz="4" w:space="0" w:color="auto"/>
            </w:tcBorders>
          </w:tcPr>
          <w:p w:rsidR="00202BD6" w:rsidRDefault="00202BD6" w:rsidP="0023789B">
            <w:pPr>
              <w:spacing w:after="0" w:line="360" w:lineRule="auto"/>
              <w:jc w:val="both"/>
              <w:rPr>
                <w:rFonts w:ascii="Times New Roman" w:hAnsi="Times New Roman"/>
                <w:noProof/>
                <w:color w:val="000000"/>
                <w:sz w:val="28"/>
                <w:szCs w:val="28"/>
                <w:lang w:val="az-Latn-AZ"/>
              </w:rPr>
            </w:pPr>
          </w:p>
          <w:p w:rsidR="00202BD6" w:rsidRDefault="00202BD6" w:rsidP="0023789B">
            <w:pPr>
              <w:spacing w:after="0" w:line="360" w:lineRule="auto"/>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 xml:space="preserve">    </w:t>
            </w:r>
          </w:p>
          <w:p w:rsidR="00202BD6" w:rsidRDefault="00202BD6" w:rsidP="0023789B">
            <w:pPr>
              <w:spacing w:after="0" w:line="360" w:lineRule="auto"/>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 xml:space="preserve">    9</w:t>
            </w:r>
          </w:p>
        </w:tc>
        <w:tc>
          <w:tcPr>
            <w:tcW w:w="6903" w:type="dxa"/>
            <w:gridSpan w:val="3"/>
            <w:tcBorders>
              <w:top w:val="single" w:sz="4" w:space="0" w:color="auto"/>
              <w:left w:val="single" w:sz="4" w:space="0" w:color="auto"/>
              <w:bottom w:val="single" w:sz="4" w:space="0" w:color="auto"/>
              <w:right w:val="single" w:sz="4" w:space="0" w:color="auto"/>
            </w:tcBorders>
          </w:tcPr>
          <w:p w:rsidR="00BE0D13" w:rsidRPr="00BE0D13" w:rsidRDefault="00584AB1" w:rsidP="00584AB1">
            <w:pPr>
              <w:spacing w:after="0" w:line="360" w:lineRule="auto"/>
              <w:ind w:left="568"/>
              <w:rPr>
                <w:rFonts w:ascii="Times New Roman" w:hAnsi="Times New Roman"/>
                <w:color w:val="000000"/>
                <w:sz w:val="28"/>
                <w:szCs w:val="28"/>
                <w:lang w:val="az-Latn-AZ"/>
              </w:rPr>
            </w:pPr>
            <w:r>
              <w:rPr>
                <w:rFonts w:ascii="Times New Roman" w:hAnsi="Times New Roman"/>
                <w:color w:val="000000"/>
                <w:sz w:val="28"/>
                <w:szCs w:val="28"/>
                <w:lang w:val="az-Latn-AZ"/>
              </w:rPr>
              <w:t>Filling materials based on quick-setting acrylic polymers. Composite filling materials.</w:t>
            </w:r>
          </w:p>
          <w:p w:rsidR="00202BD6" w:rsidRDefault="00202BD6" w:rsidP="00BE0D13">
            <w:pPr>
              <w:spacing w:line="360" w:lineRule="auto"/>
              <w:jc w:val="both"/>
              <w:rPr>
                <w:rFonts w:ascii="Times New Roman" w:hAnsi="Times New Roman"/>
                <w:noProof/>
                <w:color w:val="000000"/>
                <w:sz w:val="28"/>
                <w:szCs w:val="28"/>
                <w:lang w:val="az-Latn-AZ"/>
              </w:rPr>
            </w:pPr>
          </w:p>
        </w:tc>
        <w:tc>
          <w:tcPr>
            <w:tcW w:w="1421" w:type="dxa"/>
            <w:vMerge/>
            <w:tcBorders>
              <w:left w:val="single" w:sz="4" w:space="0" w:color="auto"/>
              <w:bottom w:val="single" w:sz="4" w:space="0" w:color="auto"/>
              <w:right w:val="single" w:sz="4" w:space="0" w:color="auto"/>
            </w:tcBorders>
          </w:tcPr>
          <w:p w:rsidR="00202BD6" w:rsidRPr="00295C92" w:rsidRDefault="00202BD6" w:rsidP="005F2132">
            <w:pPr>
              <w:widowControl w:val="0"/>
              <w:spacing w:after="0" w:line="240" w:lineRule="auto"/>
              <w:jc w:val="both"/>
              <w:rPr>
                <w:rFonts w:ascii="Times New Roman" w:hAnsi="Times New Roman"/>
                <w:color w:val="000000"/>
                <w:sz w:val="28"/>
                <w:szCs w:val="28"/>
                <w:lang w:val="az-Latn-AZ"/>
              </w:rPr>
            </w:pPr>
          </w:p>
        </w:tc>
      </w:tr>
      <w:tr w:rsidR="0023789B" w:rsidRPr="0046753C" w:rsidTr="005E2BD3">
        <w:trPr>
          <w:trHeight w:val="3442"/>
        </w:trPr>
        <w:tc>
          <w:tcPr>
            <w:tcW w:w="1241" w:type="dxa"/>
            <w:tcBorders>
              <w:top w:val="single" w:sz="4" w:space="0" w:color="auto"/>
              <w:left w:val="single" w:sz="4" w:space="0" w:color="auto"/>
              <w:bottom w:val="single" w:sz="4" w:space="0" w:color="auto"/>
              <w:right w:val="single" w:sz="4" w:space="0" w:color="auto"/>
            </w:tcBorders>
          </w:tcPr>
          <w:p w:rsidR="0023789B" w:rsidRDefault="0023789B" w:rsidP="00C7736C">
            <w:pPr>
              <w:spacing w:line="360" w:lineRule="auto"/>
              <w:ind w:left="360"/>
              <w:jc w:val="both"/>
              <w:rPr>
                <w:rFonts w:ascii="Times New Roman" w:hAnsi="Times New Roman"/>
                <w:noProof/>
                <w:color w:val="000000"/>
                <w:sz w:val="28"/>
                <w:szCs w:val="28"/>
                <w:lang w:val="az-Latn-AZ"/>
              </w:rPr>
            </w:pPr>
          </w:p>
          <w:p w:rsidR="0023789B" w:rsidRDefault="005E2BD3" w:rsidP="00C7736C">
            <w:pPr>
              <w:spacing w:line="360" w:lineRule="auto"/>
              <w:ind w:left="360"/>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10</w:t>
            </w:r>
          </w:p>
          <w:p w:rsidR="0023789B" w:rsidRDefault="0023789B" w:rsidP="00C7736C">
            <w:pPr>
              <w:spacing w:line="360" w:lineRule="auto"/>
              <w:ind w:left="360"/>
              <w:jc w:val="both"/>
              <w:rPr>
                <w:rFonts w:ascii="Times New Roman" w:hAnsi="Times New Roman"/>
                <w:noProof/>
                <w:color w:val="000000"/>
                <w:sz w:val="28"/>
                <w:szCs w:val="28"/>
                <w:lang w:val="az-Latn-AZ"/>
              </w:rPr>
            </w:pPr>
          </w:p>
          <w:p w:rsidR="0023789B" w:rsidRDefault="0023789B" w:rsidP="00C7736C">
            <w:pPr>
              <w:spacing w:line="360" w:lineRule="auto"/>
              <w:ind w:left="360"/>
              <w:jc w:val="both"/>
              <w:rPr>
                <w:rFonts w:ascii="Times New Roman" w:hAnsi="Times New Roman"/>
                <w:noProof/>
                <w:color w:val="000000"/>
                <w:sz w:val="28"/>
                <w:szCs w:val="28"/>
                <w:lang w:val="az-Latn-AZ"/>
              </w:rPr>
            </w:pPr>
          </w:p>
          <w:p w:rsidR="0023789B" w:rsidRDefault="0023789B" w:rsidP="00C7736C">
            <w:pPr>
              <w:spacing w:line="360" w:lineRule="auto"/>
              <w:ind w:left="360"/>
              <w:jc w:val="both"/>
              <w:rPr>
                <w:rFonts w:ascii="Times New Roman" w:hAnsi="Times New Roman"/>
                <w:noProof/>
                <w:color w:val="000000"/>
                <w:sz w:val="28"/>
                <w:szCs w:val="28"/>
                <w:lang w:val="az-Latn-AZ"/>
              </w:rPr>
            </w:pPr>
          </w:p>
          <w:p w:rsidR="0023789B" w:rsidRPr="000160CD" w:rsidRDefault="0023789B" w:rsidP="0023789B">
            <w:pPr>
              <w:spacing w:after="0" w:line="360" w:lineRule="auto"/>
              <w:jc w:val="both"/>
              <w:rPr>
                <w:rFonts w:ascii="Times Roman AzLat" w:hAnsi="Times Roman AzLat"/>
                <w:color w:val="000000"/>
                <w:sz w:val="28"/>
                <w:szCs w:val="28"/>
                <w:lang w:val="az-Latn-AZ"/>
              </w:rPr>
            </w:pPr>
          </w:p>
        </w:tc>
        <w:tc>
          <w:tcPr>
            <w:tcW w:w="6909" w:type="dxa"/>
            <w:gridSpan w:val="4"/>
            <w:tcBorders>
              <w:top w:val="single" w:sz="4" w:space="0" w:color="auto"/>
              <w:left w:val="single" w:sz="4" w:space="0" w:color="auto"/>
              <w:bottom w:val="single" w:sz="4" w:space="0" w:color="auto"/>
              <w:right w:val="single" w:sz="4" w:space="0" w:color="auto"/>
            </w:tcBorders>
          </w:tcPr>
          <w:p w:rsidR="0023789B" w:rsidRDefault="0023789B" w:rsidP="0023789B">
            <w:pPr>
              <w:spacing w:line="360" w:lineRule="auto"/>
              <w:ind w:left="642"/>
              <w:jc w:val="both"/>
              <w:rPr>
                <w:rFonts w:ascii="Times New Roman" w:hAnsi="Times New Roman"/>
                <w:noProof/>
                <w:color w:val="000000"/>
                <w:sz w:val="28"/>
                <w:szCs w:val="28"/>
                <w:lang w:val="az-Latn-AZ"/>
              </w:rPr>
            </w:pPr>
          </w:p>
          <w:p w:rsidR="0023789B" w:rsidRPr="0046753C" w:rsidRDefault="0046753C" w:rsidP="0046753C">
            <w:pPr>
              <w:spacing w:after="0" w:line="360" w:lineRule="auto"/>
              <w:ind w:left="568"/>
              <w:rPr>
                <w:rFonts w:ascii="Times New Roman" w:hAnsi="Times New Roman"/>
                <w:color w:val="000000"/>
                <w:sz w:val="28"/>
                <w:szCs w:val="28"/>
                <w:lang w:val="az-Latn-AZ"/>
              </w:rPr>
            </w:pPr>
            <w:r>
              <w:rPr>
                <w:rFonts w:ascii="Times New Roman" w:hAnsi="Times New Roman"/>
                <w:noProof/>
                <w:color w:val="000000"/>
                <w:sz w:val="28"/>
                <w:szCs w:val="28"/>
                <w:lang w:val="az-Latn-AZ"/>
              </w:rPr>
              <w:t>Materials to use to seal root canals. Tools used in endodontics.</w:t>
            </w:r>
            <w:r w:rsidR="0023789B">
              <w:rPr>
                <w:rFonts w:ascii="Times New Roman" w:hAnsi="Times New Roman"/>
                <w:noProof/>
                <w:color w:val="000000"/>
                <w:sz w:val="28"/>
                <w:szCs w:val="28"/>
                <w:lang w:val="az-Latn-AZ"/>
              </w:rPr>
              <w:t xml:space="preserve">   </w:t>
            </w:r>
          </w:p>
        </w:tc>
        <w:tc>
          <w:tcPr>
            <w:tcW w:w="1421" w:type="dxa"/>
            <w:tcBorders>
              <w:top w:val="single" w:sz="4" w:space="0" w:color="auto"/>
              <w:left w:val="single" w:sz="4" w:space="0" w:color="auto"/>
              <w:bottom w:val="single" w:sz="4" w:space="0" w:color="auto"/>
              <w:right w:val="single" w:sz="4" w:space="0" w:color="auto"/>
            </w:tcBorders>
          </w:tcPr>
          <w:p w:rsidR="0023789B" w:rsidRPr="00295C92" w:rsidRDefault="0023789B" w:rsidP="005F2132">
            <w:pPr>
              <w:widowControl w:val="0"/>
              <w:spacing w:after="0" w:line="240" w:lineRule="auto"/>
              <w:jc w:val="both"/>
              <w:rPr>
                <w:rFonts w:ascii="Times New Roman" w:hAnsi="Times New Roman"/>
                <w:color w:val="000000"/>
                <w:sz w:val="28"/>
                <w:szCs w:val="28"/>
                <w:lang w:val="az-Latn-AZ"/>
              </w:rPr>
            </w:pPr>
          </w:p>
        </w:tc>
      </w:tr>
    </w:tbl>
    <w:p w:rsidR="00EE0DCD" w:rsidRDefault="00EE0DCD" w:rsidP="00105D8D">
      <w:pPr>
        <w:widowControl w:val="0"/>
        <w:spacing w:after="0" w:line="360" w:lineRule="auto"/>
        <w:ind w:firstLine="708"/>
        <w:jc w:val="both"/>
        <w:rPr>
          <w:rFonts w:ascii="Times New Roman" w:hAnsi="Times New Roman"/>
          <w:b/>
          <w:color w:val="000000"/>
          <w:sz w:val="28"/>
          <w:szCs w:val="28"/>
          <w:lang w:val="az-Latn-AZ"/>
        </w:rPr>
      </w:pPr>
    </w:p>
    <w:p w:rsidR="000A48DA" w:rsidRPr="008453B2" w:rsidRDefault="000A48DA" w:rsidP="00105D8D">
      <w:pPr>
        <w:widowControl w:val="0"/>
        <w:spacing w:after="0" w:line="360" w:lineRule="auto"/>
        <w:ind w:firstLine="708"/>
        <w:jc w:val="both"/>
        <w:rPr>
          <w:rFonts w:ascii="Times New Roman" w:hAnsi="Times New Roman"/>
          <w:b/>
          <w:color w:val="000000"/>
          <w:sz w:val="28"/>
          <w:szCs w:val="28"/>
          <w:lang w:val="az-Latn-AZ"/>
        </w:rPr>
      </w:pPr>
    </w:p>
    <w:p w:rsidR="00BE0D13" w:rsidRPr="00BE0D13" w:rsidRDefault="000A48DA" w:rsidP="00BE0D13">
      <w:pPr>
        <w:jc w:val="both"/>
        <w:rPr>
          <w:rFonts w:ascii="Times New Roman" w:hAnsi="Times New Roman"/>
          <w:b/>
          <w:sz w:val="28"/>
          <w:szCs w:val="28"/>
          <w:lang w:val="en-US"/>
        </w:rPr>
      </w:pPr>
      <w:r w:rsidRPr="005927B2">
        <w:rPr>
          <w:rFonts w:ascii="Times New Roman" w:hAnsi="Times New Roman"/>
          <w:b/>
          <w:sz w:val="28"/>
          <w:szCs w:val="28"/>
          <w:lang w:val="az-Latn-AZ"/>
        </w:rPr>
        <w:lastRenderedPageBreak/>
        <w:t xml:space="preserve">                                </w:t>
      </w:r>
      <w:r w:rsidR="0046753C">
        <w:rPr>
          <w:rFonts w:ascii="Times New Roman" w:hAnsi="Times New Roman"/>
          <w:b/>
          <w:sz w:val="28"/>
          <w:szCs w:val="28"/>
          <w:lang w:val="en-US"/>
        </w:rPr>
        <w:t xml:space="preserve"> </w:t>
      </w:r>
      <w:proofErr w:type="gramStart"/>
      <w:r w:rsidR="0046753C">
        <w:rPr>
          <w:rFonts w:ascii="Times New Roman" w:hAnsi="Times New Roman"/>
          <w:b/>
          <w:sz w:val="28"/>
          <w:szCs w:val="28"/>
          <w:lang w:val="en-US"/>
        </w:rPr>
        <w:t>SKILLS  -</w:t>
      </w:r>
      <w:proofErr w:type="gramEnd"/>
      <w:r w:rsidR="0046753C">
        <w:rPr>
          <w:rFonts w:ascii="Times New Roman" w:hAnsi="Times New Roman"/>
          <w:b/>
          <w:sz w:val="28"/>
          <w:szCs w:val="28"/>
          <w:lang w:val="en-US"/>
        </w:rPr>
        <w:t xml:space="preserve">   V semester</w:t>
      </w:r>
    </w:p>
    <w:p w:rsidR="00BE0D13" w:rsidRPr="00BE0D13" w:rsidRDefault="00BE0D13" w:rsidP="00BE0D13">
      <w:pPr>
        <w:jc w:val="both"/>
        <w:rPr>
          <w:rFonts w:ascii="Times New Roman" w:hAnsi="Times New Roman"/>
          <w:b/>
          <w:sz w:val="28"/>
          <w:szCs w:val="28"/>
          <w:lang w:val="az-Latn-AZ"/>
        </w:rPr>
      </w:pP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1. </w:t>
      </w:r>
      <w:r w:rsidR="0046753C">
        <w:rPr>
          <w:rFonts w:ascii="Times New Roman" w:hAnsi="Times New Roman"/>
          <w:sz w:val="28"/>
          <w:szCs w:val="28"/>
          <w:lang w:val="en-US"/>
        </w:rPr>
        <w:t>Collect anamnesis.</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2. </w:t>
      </w:r>
      <w:r w:rsidR="0046753C">
        <w:rPr>
          <w:rFonts w:ascii="Times New Roman" w:hAnsi="Times New Roman"/>
          <w:sz w:val="28"/>
          <w:szCs w:val="28"/>
          <w:lang w:val="en-US"/>
        </w:rPr>
        <w:t>Dental trial</w:t>
      </w:r>
      <w:r w:rsidRPr="00BE0D13">
        <w:rPr>
          <w:rFonts w:ascii="Times New Roman" w:hAnsi="Times New Roman"/>
          <w:sz w:val="28"/>
          <w:szCs w:val="28"/>
          <w:lang w:val="en-US"/>
        </w:rPr>
        <w:t xml:space="preserve">.         </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3. </w:t>
      </w:r>
      <w:r w:rsidR="0046753C">
        <w:rPr>
          <w:rFonts w:ascii="Times New Roman" w:hAnsi="Times New Roman"/>
          <w:sz w:val="28"/>
          <w:szCs w:val="28"/>
          <w:lang w:val="en-US"/>
        </w:rPr>
        <w:t>Dental test</w:t>
      </w:r>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spacing w:val="-6"/>
          <w:sz w:val="28"/>
          <w:szCs w:val="28"/>
          <w:lang w:val="en-US"/>
        </w:rPr>
      </w:pPr>
      <w:r w:rsidRPr="00BE0D13">
        <w:rPr>
          <w:rFonts w:ascii="Times New Roman" w:hAnsi="Times New Roman"/>
          <w:sz w:val="28"/>
          <w:szCs w:val="28"/>
          <w:lang w:val="en-US"/>
        </w:rPr>
        <w:t xml:space="preserve"> 4.</w:t>
      </w:r>
      <w:r w:rsidRPr="00BE0D13">
        <w:rPr>
          <w:rFonts w:ascii="Times New Roman" w:hAnsi="Times New Roman"/>
          <w:spacing w:val="-6"/>
          <w:sz w:val="28"/>
          <w:szCs w:val="28"/>
          <w:lang w:val="en-US"/>
        </w:rPr>
        <w:t xml:space="preserve"> </w:t>
      </w:r>
      <w:r w:rsidR="0046753C">
        <w:rPr>
          <w:rFonts w:ascii="Times New Roman" w:hAnsi="Times New Roman"/>
          <w:spacing w:val="-6"/>
          <w:sz w:val="28"/>
          <w:szCs w:val="28"/>
          <w:lang w:val="en-US"/>
        </w:rPr>
        <w:t xml:space="preserve">Explanation of </w:t>
      </w:r>
      <w:proofErr w:type="spellStart"/>
      <w:r w:rsidR="0046753C">
        <w:rPr>
          <w:rFonts w:ascii="Times New Roman" w:hAnsi="Times New Roman"/>
          <w:spacing w:val="-6"/>
          <w:sz w:val="28"/>
          <w:szCs w:val="28"/>
          <w:lang w:val="en-US"/>
        </w:rPr>
        <w:t>periapical</w:t>
      </w:r>
      <w:proofErr w:type="spellEnd"/>
      <w:r w:rsidR="0046753C">
        <w:rPr>
          <w:rFonts w:ascii="Times New Roman" w:hAnsi="Times New Roman"/>
          <w:spacing w:val="-6"/>
          <w:sz w:val="28"/>
          <w:szCs w:val="28"/>
          <w:lang w:val="en-US"/>
        </w:rPr>
        <w:t xml:space="preserve"> x-ray</w:t>
      </w:r>
      <w:r w:rsidRPr="00BE0D13">
        <w:rPr>
          <w:rFonts w:ascii="Times New Roman" w:hAnsi="Times New Roman"/>
          <w:spacing w:val="-6"/>
          <w:sz w:val="28"/>
          <w:szCs w:val="28"/>
          <w:lang w:val="en-US"/>
        </w:rPr>
        <w:t>.</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w:t>
      </w:r>
      <w:proofErr w:type="gramStart"/>
      <w:r w:rsidRPr="00BE0D13">
        <w:rPr>
          <w:rFonts w:ascii="Times New Roman" w:hAnsi="Times New Roman"/>
          <w:sz w:val="28"/>
          <w:szCs w:val="28"/>
          <w:lang w:val="en-US"/>
        </w:rPr>
        <w:t>5.Ort</w:t>
      </w:r>
      <w:r w:rsidR="0046753C">
        <w:rPr>
          <w:rFonts w:ascii="Times New Roman" w:hAnsi="Times New Roman"/>
          <w:sz w:val="28"/>
          <w:szCs w:val="28"/>
          <w:lang w:val="en-US"/>
        </w:rPr>
        <w:t>hopantomoqram</w:t>
      </w:r>
      <w:proofErr w:type="gramEnd"/>
      <w:r w:rsidR="0046753C">
        <w:rPr>
          <w:rFonts w:ascii="Times New Roman" w:hAnsi="Times New Roman"/>
          <w:sz w:val="28"/>
          <w:szCs w:val="28"/>
          <w:lang w:val="en-US"/>
        </w:rPr>
        <w:t xml:space="preserve"> X-ray reading</w:t>
      </w:r>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w:t>
      </w:r>
      <w:proofErr w:type="gramStart"/>
      <w:r w:rsidRPr="00BE0D13">
        <w:rPr>
          <w:rFonts w:ascii="Times New Roman" w:hAnsi="Times New Roman"/>
          <w:sz w:val="28"/>
          <w:szCs w:val="28"/>
          <w:lang w:val="en-US"/>
        </w:rPr>
        <w:t>6.</w:t>
      </w:r>
      <w:r w:rsidR="0046753C">
        <w:rPr>
          <w:rFonts w:ascii="Times New Roman" w:hAnsi="Times New Roman"/>
          <w:sz w:val="28"/>
          <w:szCs w:val="28"/>
          <w:lang w:val="en-US"/>
        </w:rPr>
        <w:t>Use</w:t>
      </w:r>
      <w:proofErr w:type="gramEnd"/>
      <w:r w:rsidR="0046753C">
        <w:rPr>
          <w:rFonts w:ascii="Times New Roman" w:hAnsi="Times New Roman"/>
          <w:sz w:val="28"/>
          <w:szCs w:val="28"/>
          <w:lang w:val="en-US"/>
        </w:rPr>
        <w:t xml:space="preserve"> of temporary filling material</w:t>
      </w:r>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w:t>
      </w:r>
      <w:proofErr w:type="gramStart"/>
      <w:r w:rsidRPr="00BE0D13">
        <w:rPr>
          <w:rFonts w:ascii="Times New Roman" w:hAnsi="Times New Roman"/>
          <w:sz w:val="28"/>
          <w:szCs w:val="28"/>
          <w:lang w:val="en-US"/>
        </w:rPr>
        <w:t>7.</w:t>
      </w:r>
      <w:r w:rsidR="0046753C">
        <w:rPr>
          <w:rFonts w:ascii="Times New Roman" w:hAnsi="Times New Roman"/>
          <w:sz w:val="28"/>
          <w:szCs w:val="28"/>
          <w:lang w:val="en-US"/>
        </w:rPr>
        <w:t>Using</w:t>
      </w:r>
      <w:proofErr w:type="gramEnd"/>
      <w:r w:rsidR="0046753C">
        <w:rPr>
          <w:rFonts w:ascii="Times New Roman" w:hAnsi="Times New Roman"/>
          <w:sz w:val="28"/>
          <w:szCs w:val="28"/>
          <w:lang w:val="en-US"/>
        </w:rPr>
        <w:t xml:space="preserve"> methods of isolating </w:t>
      </w:r>
      <w:proofErr w:type="spellStart"/>
      <w:r w:rsidR="0046753C">
        <w:rPr>
          <w:rFonts w:ascii="Times New Roman" w:hAnsi="Times New Roman"/>
          <w:sz w:val="28"/>
          <w:szCs w:val="28"/>
          <w:lang w:val="en-US"/>
        </w:rPr>
        <w:t>aragates</w:t>
      </w:r>
      <w:proofErr w:type="spellEnd"/>
      <w:r w:rsidR="0046753C">
        <w:rPr>
          <w:rFonts w:ascii="Times New Roman" w:hAnsi="Times New Roman"/>
          <w:sz w:val="28"/>
          <w:szCs w:val="28"/>
          <w:lang w:val="en-US"/>
        </w:rPr>
        <w:t xml:space="preserve"> and lack</w:t>
      </w:r>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w:t>
      </w:r>
      <w:proofErr w:type="gramStart"/>
      <w:r w:rsidRPr="00BE0D13">
        <w:rPr>
          <w:rFonts w:ascii="Times New Roman" w:hAnsi="Times New Roman"/>
          <w:sz w:val="28"/>
          <w:szCs w:val="28"/>
          <w:lang w:val="en-US"/>
        </w:rPr>
        <w:t>8.</w:t>
      </w:r>
      <w:r w:rsidR="0046753C">
        <w:rPr>
          <w:rFonts w:ascii="Times New Roman" w:hAnsi="Times New Roman"/>
          <w:sz w:val="28"/>
          <w:szCs w:val="28"/>
          <w:lang w:val="en-US"/>
        </w:rPr>
        <w:t>Use</w:t>
      </w:r>
      <w:proofErr w:type="gramEnd"/>
      <w:r w:rsidR="0046753C">
        <w:rPr>
          <w:rFonts w:ascii="Times New Roman" w:hAnsi="Times New Roman"/>
          <w:sz w:val="28"/>
          <w:szCs w:val="28"/>
          <w:lang w:val="en-US"/>
        </w:rPr>
        <w:t xml:space="preserve"> of </w:t>
      </w:r>
      <w:proofErr w:type="spellStart"/>
      <w:r w:rsidR="0046753C">
        <w:rPr>
          <w:rFonts w:ascii="Times New Roman" w:hAnsi="Times New Roman"/>
          <w:sz w:val="28"/>
          <w:szCs w:val="28"/>
          <w:lang w:val="en-US"/>
        </w:rPr>
        <w:t>ionomer</w:t>
      </w:r>
      <w:proofErr w:type="spellEnd"/>
      <w:r w:rsidR="0046753C">
        <w:rPr>
          <w:rFonts w:ascii="Times New Roman" w:hAnsi="Times New Roman"/>
          <w:sz w:val="28"/>
          <w:szCs w:val="28"/>
          <w:lang w:val="en-US"/>
        </w:rPr>
        <w:t xml:space="preserve"> cements</w:t>
      </w:r>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sz w:val="28"/>
          <w:szCs w:val="28"/>
          <w:lang w:val="en-US"/>
        </w:rPr>
      </w:pPr>
      <w:r w:rsidRPr="00BE0D13">
        <w:rPr>
          <w:rFonts w:ascii="Times New Roman" w:hAnsi="Times New Roman"/>
          <w:sz w:val="28"/>
          <w:szCs w:val="28"/>
          <w:lang w:val="en-US"/>
        </w:rPr>
        <w:t xml:space="preserve"> </w:t>
      </w:r>
      <w:proofErr w:type="gramStart"/>
      <w:r w:rsidRPr="00BE0D13">
        <w:rPr>
          <w:rFonts w:ascii="Times New Roman" w:hAnsi="Times New Roman"/>
          <w:sz w:val="28"/>
          <w:szCs w:val="28"/>
          <w:lang w:val="en-US"/>
        </w:rPr>
        <w:t>9.</w:t>
      </w:r>
      <w:r w:rsidR="0046753C">
        <w:rPr>
          <w:rFonts w:ascii="Times New Roman" w:hAnsi="Times New Roman"/>
          <w:sz w:val="28"/>
          <w:szCs w:val="28"/>
          <w:lang w:val="en-US"/>
        </w:rPr>
        <w:t>Using</w:t>
      </w:r>
      <w:proofErr w:type="gramEnd"/>
      <w:r w:rsidR="0046753C">
        <w:rPr>
          <w:rFonts w:ascii="Times New Roman" w:hAnsi="Times New Roman"/>
          <w:sz w:val="28"/>
          <w:szCs w:val="28"/>
          <w:lang w:val="en-US"/>
        </w:rPr>
        <w:t xml:space="preserve"> of treatment </w:t>
      </w:r>
      <w:proofErr w:type="spellStart"/>
      <w:r w:rsidR="0046753C">
        <w:rPr>
          <w:rFonts w:ascii="Times New Roman" w:hAnsi="Times New Roman"/>
          <w:sz w:val="28"/>
          <w:szCs w:val="28"/>
          <w:lang w:val="en-US"/>
        </w:rPr>
        <w:t>aragat</w:t>
      </w:r>
      <w:proofErr w:type="spellEnd"/>
      <w:r w:rsidRPr="00BE0D13">
        <w:rPr>
          <w:rFonts w:ascii="Times New Roman" w:hAnsi="Times New Roman"/>
          <w:sz w:val="28"/>
          <w:szCs w:val="28"/>
          <w:lang w:val="en-US"/>
        </w:rPr>
        <w:t>.</w:t>
      </w:r>
    </w:p>
    <w:p w:rsidR="00BE0D13" w:rsidRPr="00BE0D13" w:rsidRDefault="00BE0D13" w:rsidP="00BE0D13">
      <w:pPr>
        <w:ind w:firstLine="709"/>
        <w:jc w:val="both"/>
        <w:rPr>
          <w:rFonts w:ascii="Times New Roman" w:hAnsi="Times New Roman"/>
          <w:b/>
          <w:color w:val="0D0D0D"/>
          <w:sz w:val="28"/>
          <w:szCs w:val="28"/>
          <w:u w:val="single"/>
          <w:lang w:val="az-Latn-AZ"/>
        </w:rPr>
      </w:pPr>
      <w:r w:rsidRPr="00BE0D13">
        <w:rPr>
          <w:rFonts w:ascii="Times New Roman" w:hAnsi="Times New Roman"/>
          <w:sz w:val="28"/>
          <w:szCs w:val="28"/>
          <w:lang w:val="en-US"/>
        </w:rPr>
        <w:t xml:space="preserve"> 10</w:t>
      </w:r>
      <w:proofErr w:type="gramStart"/>
      <w:r w:rsidRPr="00BE0D13">
        <w:rPr>
          <w:rFonts w:ascii="Times New Roman" w:hAnsi="Times New Roman"/>
          <w:sz w:val="28"/>
          <w:szCs w:val="28"/>
          <w:lang w:val="en-US"/>
        </w:rPr>
        <w:t>.</w:t>
      </w:r>
      <w:r w:rsidR="0046753C">
        <w:rPr>
          <w:rFonts w:ascii="Times New Roman" w:hAnsi="Times New Roman"/>
          <w:sz w:val="28"/>
          <w:szCs w:val="28"/>
          <w:lang w:val="en-US"/>
        </w:rPr>
        <w:t>The</w:t>
      </w:r>
      <w:proofErr w:type="gramEnd"/>
      <w:r w:rsidR="0046753C">
        <w:rPr>
          <w:rFonts w:ascii="Times New Roman" w:hAnsi="Times New Roman"/>
          <w:sz w:val="28"/>
          <w:szCs w:val="28"/>
          <w:lang w:val="en-US"/>
        </w:rPr>
        <w:t xml:space="preserve"> use of composite filling material</w:t>
      </w:r>
      <w:r w:rsidRPr="00BE0D13">
        <w:rPr>
          <w:rFonts w:ascii="Times New Roman" w:hAnsi="Times New Roman"/>
          <w:sz w:val="28"/>
          <w:szCs w:val="28"/>
          <w:lang w:val="en-US"/>
        </w:rPr>
        <w:t>.</w:t>
      </w:r>
    </w:p>
    <w:p w:rsidR="000A48DA" w:rsidRDefault="000A48DA" w:rsidP="00BE0D13">
      <w:pPr>
        <w:rPr>
          <w:rFonts w:ascii="Times New Roman" w:hAnsi="Times New Roman"/>
          <w:b/>
          <w:color w:val="000000"/>
          <w:sz w:val="28"/>
          <w:szCs w:val="28"/>
          <w:lang w:val="az-Latn-AZ"/>
        </w:rPr>
      </w:pPr>
    </w:p>
    <w:p w:rsidR="000A48DA" w:rsidRDefault="000A48DA" w:rsidP="00105D8D">
      <w:pPr>
        <w:widowControl w:val="0"/>
        <w:spacing w:after="0" w:line="360" w:lineRule="auto"/>
        <w:ind w:firstLine="708"/>
        <w:jc w:val="both"/>
        <w:rPr>
          <w:rFonts w:ascii="Times New Roman" w:hAnsi="Times New Roman"/>
          <w:b/>
          <w:color w:val="000000"/>
          <w:sz w:val="28"/>
          <w:szCs w:val="28"/>
          <w:lang w:val="az-Latn-AZ"/>
        </w:rPr>
      </w:pPr>
    </w:p>
    <w:p w:rsidR="00910343" w:rsidRPr="000C50E0" w:rsidRDefault="00910343" w:rsidP="00910343">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EVALUATION</w:t>
      </w:r>
      <w:r w:rsidRPr="000C50E0">
        <w:rPr>
          <w:rFonts w:ascii="Times New Roman" w:hAnsi="Times New Roman"/>
          <w:b/>
          <w:color w:val="000000"/>
          <w:sz w:val="28"/>
          <w:szCs w:val="28"/>
          <w:lang w:val="az-Latn-AZ"/>
        </w:rPr>
        <w:t>:</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The required 100 points to earn a subject credit will e as follows:</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50 points – before the exam</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Including</w:t>
      </w:r>
      <w:r w:rsidRPr="000C50E0">
        <w:rPr>
          <w:rFonts w:ascii="Times New Roman" w:hAnsi="Times New Roman"/>
          <w:color w:val="000000"/>
          <w:sz w:val="28"/>
          <w:szCs w:val="28"/>
          <w:lang w:val="az-Latn-AZ"/>
        </w:rPr>
        <w:t>:</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10 points – attendance</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10 points</w:t>
      </w:r>
      <w:r w:rsidRPr="000C50E0">
        <w:rPr>
          <w:rFonts w:ascii="Times New Roman" w:hAnsi="Times New Roman"/>
          <w:color w:val="000000"/>
          <w:sz w:val="28"/>
          <w:szCs w:val="28"/>
          <w:lang w:val="az-Latn-AZ"/>
        </w:rPr>
        <w:t xml:space="preserve"> </w:t>
      </w:r>
      <w:r>
        <w:rPr>
          <w:rFonts w:ascii="Times New Roman" w:hAnsi="Times New Roman"/>
          <w:color w:val="000000"/>
          <w:sz w:val="28"/>
          <w:szCs w:val="28"/>
          <w:lang w:val="az-Latn-AZ"/>
        </w:rPr>
        <w:t>– free work</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10 points –clinical skills</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20 points – are the points to be collected from the seminar lessons</w:t>
      </w:r>
      <w:r w:rsidRPr="000C50E0">
        <w:rPr>
          <w:rFonts w:ascii="Times New Roman" w:hAnsi="Times New Roman"/>
          <w:color w:val="000000"/>
          <w:sz w:val="28"/>
          <w:szCs w:val="28"/>
          <w:lang w:val="az-Latn-AZ"/>
        </w:rPr>
        <w:t xml:space="preserve">. </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50 points – will be collected in the exam</w:t>
      </w:r>
      <w:r w:rsidRPr="000C50E0">
        <w:rPr>
          <w:rFonts w:ascii="Times New Roman" w:hAnsi="Times New Roman"/>
          <w:color w:val="000000"/>
          <w:sz w:val="28"/>
          <w:szCs w:val="28"/>
          <w:lang w:val="az-Latn-AZ"/>
        </w:rPr>
        <w:t xml:space="preserve">. </w:t>
      </w:r>
    </w:p>
    <w:p w:rsidR="00910343" w:rsidRPr="000C50E0"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The exam will be conducted by test method. The test consist of 50 questions.Each questions is 1 point. Wrongly answered questions erase the points of correctly answered questions.</w:t>
      </w:r>
    </w:p>
    <w:p w:rsidR="00910343" w:rsidRDefault="00910343" w:rsidP="00910343">
      <w:pPr>
        <w:widowControl w:val="0"/>
        <w:spacing w:after="0" w:line="360" w:lineRule="auto"/>
        <w:ind w:firstLine="360"/>
        <w:rPr>
          <w:rFonts w:ascii="Times New Roman" w:hAnsi="Times New Roman"/>
          <w:b/>
          <w:color w:val="000000"/>
          <w:sz w:val="28"/>
          <w:szCs w:val="28"/>
          <w:lang w:val="az-Latn-AZ"/>
        </w:rPr>
      </w:pPr>
    </w:p>
    <w:p w:rsidR="00910343" w:rsidRPr="000C50E0" w:rsidRDefault="00910343" w:rsidP="00910343">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lastRenderedPageBreak/>
        <w:t>NOTE</w:t>
      </w:r>
      <w:r w:rsidRPr="000C50E0">
        <w:rPr>
          <w:rFonts w:ascii="Times New Roman" w:hAnsi="Times New Roman"/>
          <w:b/>
          <w:color w:val="000000"/>
          <w:sz w:val="28"/>
          <w:szCs w:val="28"/>
          <w:lang w:val="az-Latn-AZ"/>
        </w:rPr>
        <w:t>:</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If a minimum of 17 points is not scored in the exam, the points earned before the exam will not be collected. The scores obtained during and before the exam are summarized and the final amount is evaluated as follows:</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А – «Exellent</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r>
      <w:r w:rsidRPr="00295C92">
        <w:rPr>
          <w:rFonts w:ascii="Times New Roman" w:hAnsi="Times New Roman"/>
          <w:color w:val="000000"/>
          <w:sz w:val="28"/>
          <w:szCs w:val="28"/>
          <w:lang w:val="az-Latn-AZ"/>
        </w:rPr>
        <w:tab/>
        <w:t xml:space="preserve">-91 – 100 </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B – «Very good”</w:t>
      </w:r>
      <w:r w:rsidRPr="00295C92">
        <w:rPr>
          <w:rFonts w:ascii="Times New Roman" w:hAnsi="Times New Roman"/>
          <w:color w:val="000000"/>
          <w:sz w:val="28"/>
          <w:szCs w:val="28"/>
          <w:lang w:val="az-Latn-AZ"/>
        </w:rPr>
        <w:tab/>
        <w:t xml:space="preserve">- 81 – 90 </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C – «Good</w:t>
      </w:r>
      <w:r w:rsidRPr="00295C92">
        <w:rPr>
          <w:rFonts w:ascii="Times New Roman" w:hAnsi="Times New Roman"/>
          <w:color w:val="000000"/>
          <w:sz w:val="28"/>
          <w:szCs w:val="28"/>
          <w:lang w:val="az-Latn-AZ"/>
        </w:rPr>
        <w:t>»</w:t>
      </w:r>
      <w:r w:rsidRPr="00295C92">
        <w:rPr>
          <w:rFonts w:ascii="Times New Roman" w:hAnsi="Times New Roman"/>
          <w:color w:val="000000"/>
          <w:sz w:val="28"/>
          <w:szCs w:val="28"/>
          <w:lang w:val="az-Latn-AZ"/>
        </w:rPr>
        <w:tab/>
      </w:r>
      <w:r w:rsidRPr="00295C92">
        <w:rPr>
          <w:rFonts w:ascii="Times New Roman" w:hAnsi="Times New Roman"/>
          <w:color w:val="000000"/>
          <w:sz w:val="28"/>
          <w:szCs w:val="28"/>
          <w:lang w:val="az-Latn-AZ"/>
        </w:rPr>
        <w:tab/>
        <w:t xml:space="preserve">- 71 – 80 </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D – «Satisfactory</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r>
      <w:r w:rsidRPr="00295C92">
        <w:rPr>
          <w:rFonts w:ascii="Times New Roman" w:hAnsi="Times New Roman"/>
          <w:color w:val="000000"/>
          <w:sz w:val="28"/>
          <w:szCs w:val="28"/>
          <w:lang w:val="az-Latn-AZ"/>
        </w:rPr>
        <w:tab/>
        <w:t xml:space="preserve">- 61 – 70 </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Е – «Satisfactory</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- 51 – 60</w:t>
      </w:r>
    </w:p>
    <w:p w:rsidR="00910343" w:rsidRPr="00295C92" w:rsidRDefault="00910343" w:rsidP="00910343">
      <w:pPr>
        <w:widowControl w:val="0"/>
        <w:spacing w:after="0" w:line="360" w:lineRule="auto"/>
        <w:ind w:firstLine="360"/>
        <w:rPr>
          <w:rFonts w:ascii="Times New Roman" w:hAnsi="Times New Roman"/>
          <w:color w:val="000000"/>
          <w:sz w:val="28"/>
          <w:szCs w:val="28"/>
          <w:lang w:val="az-Latn-AZ"/>
        </w:rPr>
      </w:pPr>
      <w:r>
        <w:rPr>
          <w:rFonts w:ascii="Times New Roman" w:hAnsi="Times New Roman"/>
          <w:color w:val="000000"/>
          <w:sz w:val="28"/>
          <w:szCs w:val="28"/>
          <w:lang w:val="az-Latn-AZ"/>
        </w:rPr>
        <w:t>F – «Unsatisfactory</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- 51 bаldаn аşаğı.</w:t>
      </w:r>
    </w:p>
    <w:p w:rsidR="00910343" w:rsidRPr="00295C92" w:rsidRDefault="00910343" w:rsidP="00910343">
      <w:pPr>
        <w:widowControl w:val="0"/>
        <w:spacing w:after="0" w:line="360" w:lineRule="auto"/>
        <w:ind w:firstLine="360"/>
        <w:jc w:val="both"/>
        <w:rPr>
          <w:rFonts w:ascii="Times New Roman" w:hAnsi="Times New Roman"/>
          <w:color w:val="000000"/>
          <w:sz w:val="28"/>
          <w:szCs w:val="28"/>
          <w:lang w:val="az-Latn-AZ"/>
        </w:rPr>
      </w:pPr>
    </w:p>
    <w:p w:rsidR="00BE0D13" w:rsidRDefault="00BE0D13" w:rsidP="00105D8D">
      <w:pPr>
        <w:widowControl w:val="0"/>
        <w:spacing w:after="0" w:line="360" w:lineRule="auto"/>
        <w:ind w:firstLine="708"/>
        <w:jc w:val="both"/>
        <w:rPr>
          <w:rFonts w:ascii="Times New Roman" w:hAnsi="Times New Roman"/>
          <w:b/>
          <w:color w:val="000000"/>
          <w:sz w:val="28"/>
          <w:szCs w:val="28"/>
          <w:lang w:val="az-Latn-AZ"/>
        </w:rPr>
      </w:pPr>
      <w:bookmarkStart w:id="0" w:name="_GoBack"/>
      <w:bookmarkEnd w:id="0"/>
    </w:p>
    <w:p w:rsidR="00E90046" w:rsidRPr="008453B2" w:rsidRDefault="000A48DA" w:rsidP="00105D8D">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               </w:t>
      </w:r>
      <w:r w:rsidR="0046753C">
        <w:rPr>
          <w:rFonts w:ascii="Times New Roman" w:hAnsi="Times New Roman"/>
          <w:b/>
          <w:color w:val="000000"/>
          <w:sz w:val="28"/>
          <w:szCs w:val="28"/>
          <w:lang w:val="az-Latn-AZ"/>
        </w:rPr>
        <w:t>LITERATURE MATERIALS</w:t>
      </w:r>
      <w:r w:rsidR="00E90046" w:rsidRPr="008453B2">
        <w:rPr>
          <w:rFonts w:ascii="Times New Roman" w:hAnsi="Times New Roman"/>
          <w:b/>
          <w:color w:val="000000"/>
          <w:sz w:val="28"/>
          <w:szCs w:val="28"/>
          <w:lang w:val="az-Latn-AZ"/>
        </w:rPr>
        <w:t>:</w:t>
      </w:r>
    </w:p>
    <w:p w:rsidR="00FE6C29" w:rsidRDefault="00FE6C29" w:rsidP="00FE6C29">
      <w:pPr>
        <w:pStyle w:val="a6"/>
        <w:widowControl w:val="0"/>
        <w:numPr>
          <w:ilvl w:val="0"/>
          <w:numId w:val="18"/>
        </w:numPr>
        <w:spacing w:after="0" w:line="360" w:lineRule="auto"/>
        <w:jc w:val="both"/>
        <w:rPr>
          <w:rFonts w:ascii="A3 Times AzLat" w:hAnsi="A3 Times AzLat"/>
          <w:color w:val="000000"/>
          <w:sz w:val="28"/>
          <w:szCs w:val="28"/>
          <w:lang w:val="en-US"/>
        </w:rPr>
      </w:pPr>
      <w:r>
        <w:rPr>
          <w:rFonts w:ascii="Times New Roman" w:hAnsi="Times New Roman"/>
          <w:color w:val="000000"/>
          <w:sz w:val="28"/>
          <w:szCs w:val="28"/>
          <w:lang w:val="az-Latn-AZ"/>
        </w:rPr>
        <w:t xml:space="preserve">Əliyeva R.Q., Zeynalova.  “ Uşaq Terapevtik stomatologiyası”   </w:t>
      </w:r>
    </w:p>
    <w:p w:rsidR="00FE6C29" w:rsidRDefault="00FE6C29" w:rsidP="00FE6C29">
      <w:pPr>
        <w:pStyle w:val="a6"/>
        <w:widowControl w:val="0"/>
        <w:spacing w:after="0" w:line="360" w:lineRule="auto"/>
        <w:ind w:left="709"/>
        <w:jc w:val="both"/>
        <w:rPr>
          <w:rFonts w:ascii="Times New Roman" w:hAnsi="Times New Roman"/>
          <w:color w:val="000000"/>
          <w:sz w:val="28"/>
          <w:szCs w:val="28"/>
        </w:rPr>
      </w:pPr>
      <w:r>
        <w:rPr>
          <w:rFonts w:ascii="Times New Roman" w:hAnsi="Times New Roman"/>
          <w:b/>
          <w:color w:val="000000"/>
          <w:sz w:val="28"/>
          <w:szCs w:val="28"/>
          <w:lang w:val="az-Latn-AZ"/>
        </w:rPr>
        <w:t>2.</w:t>
      </w:r>
      <w:r>
        <w:rPr>
          <w:rFonts w:ascii="Times New Roman" w:hAnsi="Times New Roman"/>
          <w:color w:val="000000"/>
          <w:sz w:val="28"/>
          <w:szCs w:val="28"/>
          <w:lang w:val="az-Latn-AZ"/>
        </w:rPr>
        <w:t xml:space="preserve"> </w:t>
      </w:r>
      <w:proofErr w:type="spellStart"/>
      <w:r>
        <w:rPr>
          <w:rFonts w:ascii="Times New Roman" w:hAnsi="Times New Roman"/>
          <w:color w:val="000000"/>
          <w:sz w:val="28"/>
          <w:szCs w:val="28"/>
        </w:rPr>
        <w:t>Н.Б.Курякина</w:t>
      </w:r>
      <w:proofErr w:type="spellEnd"/>
      <w:r>
        <w:rPr>
          <w:rFonts w:ascii="Times New Roman" w:hAnsi="Times New Roman"/>
          <w:color w:val="000000"/>
          <w:sz w:val="28"/>
          <w:szCs w:val="28"/>
        </w:rPr>
        <w:t>. Детская терапевтическая стоматология.</w:t>
      </w:r>
    </w:p>
    <w:p w:rsidR="00FE6C29" w:rsidRDefault="00FE6C29" w:rsidP="00FE6C29">
      <w:pPr>
        <w:pStyle w:val="a6"/>
        <w:widowControl w:val="0"/>
        <w:spacing w:after="0" w:line="360" w:lineRule="auto"/>
        <w:ind w:left="709"/>
        <w:jc w:val="both"/>
        <w:rPr>
          <w:rFonts w:ascii="Times New Roman" w:hAnsi="Times New Roman"/>
          <w:color w:val="000000"/>
          <w:sz w:val="28"/>
          <w:szCs w:val="28"/>
        </w:rPr>
      </w:pPr>
      <w:r w:rsidRPr="00FE6C29">
        <w:rPr>
          <w:rFonts w:ascii="Times New Roman" w:hAnsi="Times New Roman"/>
          <w:b/>
          <w:color w:val="000000"/>
          <w:sz w:val="28"/>
          <w:szCs w:val="28"/>
          <w:lang w:val="az-Latn-AZ"/>
        </w:rPr>
        <w:t>3</w:t>
      </w:r>
      <w:r>
        <w:rPr>
          <w:rFonts w:ascii="Times New Roman" w:hAnsi="Times New Roman"/>
          <w:color w:val="000000"/>
          <w:sz w:val="28"/>
          <w:szCs w:val="28"/>
          <w:lang w:val="az-Latn-AZ"/>
        </w:rPr>
        <w:t>.</w:t>
      </w:r>
      <w:proofErr w:type="spellStart"/>
      <w:r>
        <w:rPr>
          <w:rFonts w:ascii="Times New Roman" w:hAnsi="Times New Roman"/>
          <w:color w:val="000000"/>
          <w:sz w:val="28"/>
          <w:szCs w:val="28"/>
        </w:rPr>
        <w:t>В.К.Леонтьев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Л.П.Кисельников</w:t>
      </w:r>
      <w:proofErr w:type="spellEnd"/>
      <w:r>
        <w:rPr>
          <w:rFonts w:ascii="Times New Roman" w:hAnsi="Times New Roman"/>
          <w:color w:val="000000"/>
          <w:sz w:val="28"/>
          <w:szCs w:val="28"/>
        </w:rPr>
        <w:t>. Детская терапевтическая стомато</w:t>
      </w:r>
      <w:r>
        <w:rPr>
          <w:rFonts w:ascii="Times New Roman" w:hAnsi="Times New Roman"/>
          <w:color w:val="000000"/>
          <w:sz w:val="28"/>
          <w:szCs w:val="28"/>
        </w:rPr>
        <w:softHyphen/>
        <w:t>логия. Национальное руководство.</w:t>
      </w:r>
    </w:p>
    <w:p w:rsidR="00E90046" w:rsidRPr="00295C92" w:rsidRDefault="00E90046" w:rsidP="007F342C">
      <w:pPr>
        <w:widowControl w:val="0"/>
        <w:spacing w:after="0" w:line="360" w:lineRule="auto"/>
        <w:ind w:firstLine="708"/>
        <w:jc w:val="both"/>
        <w:rPr>
          <w:rFonts w:ascii="Times New Roman" w:hAnsi="Times New Roman"/>
          <w:b/>
          <w:color w:val="000000"/>
          <w:sz w:val="28"/>
          <w:szCs w:val="28"/>
        </w:rPr>
      </w:pPr>
      <w:r w:rsidRPr="00295C92">
        <w:rPr>
          <w:rFonts w:ascii="Times New Roman" w:hAnsi="Times New Roman"/>
          <w:b/>
          <w:color w:val="000000"/>
          <w:sz w:val="28"/>
          <w:szCs w:val="28"/>
        </w:rPr>
        <w:t>KURS IŞI:</w:t>
      </w:r>
    </w:p>
    <w:p w:rsidR="00E90046" w:rsidRPr="00295C92" w:rsidRDefault="00E90046" w:rsidP="007F342C">
      <w:pPr>
        <w:widowControl w:val="0"/>
        <w:spacing w:after="0" w:line="360" w:lineRule="auto"/>
        <w:ind w:firstLine="708"/>
        <w:jc w:val="both"/>
        <w:rPr>
          <w:rFonts w:ascii="Times New Roman" w:hAnsi="Times New Roman"/>
          <w:color w:val="000000"/>
          <w:sz w:val="28"/>
          <w:szCs w:val="28"/>
        </w:rPr>
      </w:pPr>
      <w:proofErr w:type="spellStart"/>
      <w:r w:rsidRPr="00295C92">
        <w:rPr>
          <w:rFonts w:ascii="Times New Roman" w:hAnsi="Times New Roman"/>
          <w:color w:val="000000"/>
          <w:sz w:val="28"/>
          <w:szCs w:val="28"/>
        </w:rPr>
        <w:t>Bu</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fənn</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üzrə</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kurs</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işi</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nəzərdə</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tutulmur</w:t>
      </w:r>
      <w:proofErr w:type="spellEnd"/>
      <w:r w:rsidRPr="00295C92">
        <w:rPr>
          <w:rFonts w:ascii="Times New Roman" w:hAnsi="Times New Roman"/>
          <w:color w:val="000000"/>
          <w:sz w:val="28"/>
          <w:szCs w:val="28"/>
        </w:rPr>
        <w:t>.</w:t>
      </w:r>
    </w:p>
    <w:p w:rsidR="00E90046" w:rsidRPr="00295C92" w:rsidRDefault="00E90046" w:rsidP="007F342C">
      <w:pPr>
        <w:widowControl w:val="0"/>
        <w:spacing w:after="0" w:line="360" w:lineRule="auto"/>
        <w:ind w:firstLine="708"/>
        <w:jc w:val="both"/>
        <w:rPr>
          <w:rFonts w:ascii="Times New Roman" w:hAnsi="Times New Roman"/>
          <w:b/>
          <w:color w:val="000000"/>
          <w:sz w:val="28"/>
          <w:szCs w:val="28"/>
        </w:rPr>
      </w:pPr>
      <w:r w:rsidRPr="00295C92">
        <w:rPr>
          <w:rFonts w:ascii="Times New Roman" w:hAnsi="Times New Roman"/>
          <w:b/>
          <w:color w:val="000000"/>
          <w:sz w:val="28"/>
          <w:szCs w:val="28"/>
        </w:rPr>
        <w:t>TƏCRÜBƏ:</w:t>
      </w:r>
    </w:p>
    <w:p w:rsidR="00E90046" w:rsidRPr="00295C92" w:rsidRDefault="00E90046" w:rsidP="007F342C">
      <w:pPr>
        <w:widowControl w:val="0"/>
        <w:spacing w:after="0" w:line="360" w:lineRule="auto"/>
        <w:ind w:firstLine="708"/>
        <w:jc w:val="both"/>
        <w:rPr>
          <w:rFonts w:ascii="Times New Roman" w:hAnsi="Times New Roman"/>
          <w:color w:val="000000"/>
          <w:sz w:val="28"/>
          <w:szCs w:val="28"/>
        </w:rPr>
      </w:pPr>
      <w:proofErr w:type="spellStart"/>
      <w:r w:rsidRPr="00295C92">
        <w:rPr>
          <w:rFonts w:ascii="Times New Roman" w:hAnsi="Times New Roman"/>
          <w:color w:val="000000"/>
          <w:sz w:val="28"/>
          <w:szCs w:val="28"/>
        </w:rPr>
        <w:t>Bu</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fənn</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üzrə</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ist</w:t>
      </w:r>
      <w:proofErr w:type="gramStart"/>
      <w:r w:rsidRPr="00295C92">
        <w:rPr>
          <w:rFonts w:ascii="Times New Roman" w:hAnsi="Times New Roman"/>
          <w:color w:val="000000"/>
          <w:sz w:val="28"/>
          <w:szCs w:val="28"/>
        </w:rPr>
        <w:t>е</w:t>
      </w:r>
      <w:proofErr w:type="gramEnd"/>
      <w:r w:rsidRPr="00295C92">
        <w:rPr>
          <w:rFonts w:ascii="Times New Roman" w:hAnsi="Times New Roman"/>
          <w:color w:val="000000"/>
          <w:sz w:val="28"/>
          <w:szCs w:val="28"/>
        </w:rPr>
        <w:t>hsаlаt</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təcrübəsi</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nəzərdə</w:t>
      </w:r>
      <w:proofErr w:type="spellEnd"/>
      <w:r w:rsidRPr="00295C92">
        <w:rPr>
          <w:rFonts w:ascii="Times New Roman" w:hAnsi="Times New Roman"/>
          <w:color w:val="000000"/>
          <w:sz w:val="28"/>
          <w:szCs w:val="28"/>
        </w:rPr>
        <w:t xml:space="preserve"> </w:t>
      </w:r>
      <w:proofErr w:type="spellStart"/>
      <w:r w:rsidRPr="00295C92">
        <w:rPr>
          <w:rFonts w:ascii="Times New Roman" w:hAnsi="Times New Roman"/>
          <w:color w:val="000000"/>
          <w:sz w:val="28"/>
          <w:szCs w:val="28"/>
        </w:rPr>
        <w:t>tutul</w:t>
      </w:r>
      <w:proofErr w:type="spellEnd"/>
      <w:r w:rsidR="00FE6C29">
        <w:rPr>
          <w:rFonts w:ascii="Times New Roman" w:hAnsi="Times New Roman"/>
          <w:color w:val="000000"/>
          <w:sz w:val="28"/>
          <w:szCs w:val="28"/>
          <w:lang w:val="az-Latn-AZ"/>
        </w:rPr>
        <w:t>m</w:t>
      </w:r>
      <w:proofErr w:type="spellStart"/>
      <w:r w:rsidRPr="00295C92">
        <w:rPr>
          <w:rFonts w:ascii="Times New Roman" w:hAnsi="Times New Roman"/>
          <w:color w:val="000000"/>
          <w:sz w:val="28"/>
          <w:szCs w:val="28"/>
        </w:rPr>
        <w:t>ur</w:t>
      </w:r>
      <w:proofErr w:type="spellEnd"/>
      <w:r w:rsidRPr="00295C92">
        <w:rPr>
          <w:rFonts w:ascii="Times New Roman" w:hAnsi="Times New Roman"/>
          <w:color w:val="000000"/>
          <w:sz w:val="28"/>
          <w:szCs w:val="28"/>
        </w:rPr>
        <w:t xml:space="preserve">. </w:t>
      </w:r>
    </w:p>
    <w:p w:rsidR="00E90046" w:rsidRPr="00295C92" w:rsidRDefault="00E90046" w:rsidP="007F342C">
      <w:pPr>
        <w:widowControl w:val="0"/>
        <w:spacing w:after="0" w:line="360" w:lineRule="auto"/>
        <w:ind w:firstLine="708"/>
        <w:jc w:val="both"/>
        <w:rPr>
          <w:rFonts w:ascii="Times New Roman" w:hAnsi="Times New Roman"/>
          <w:color w:val="000000"/>
          <w:sz w:val="28"/>
          <w:szCs w:val="28"/>
        </w:rPr>
      </w:pPr>
    </w:p>
    <w:p w:rsidR="00E90046" w:rsidRPr="00295C92" w:rsidRDefault="00E90046" w:rsidP="007F342C">
      <w:pPr>
        <w:widowControl w:val="0"/>
        <w:spacing w:after="0" w:line="360" w:lineRule="auto"/>
        <w:ind w:left="2124"/>
        <w:rPr>
          <w:rFonts w:ascii="Times New Roman" w:hAnsi="Times New Roman"/>
          <w:b/>
          <w:color w:val="000000"/>
          <w:sz w:val="28"/>
          <w:szCs w:val="28"/>
        </w:rPr>
      </w:pPr>
    </w:p>
    <w:p w:rsidR="00E90046" w:rsidRPr="0046753C" w:rsidRDefault="0046753C" w:rsidP="0046753C">
      <w:pPr>
        <w:widowControl w:val="0"/>
        <w:spacing w:after="0" w:line="360" w:lineRule="auto"/>
        <w:rPr>
          <w:rFonts w:ascii="Times New Roman" w:hAnsi="Times New Roman"/>
          <w:b/>
          <w:color w:val="000000"/>
          <w:sz w:val="28"/>
          <w:szCs w:val="28"/>
          <w:lang w:val="en-US"/>
        </w:rPr>
      </w:pPr>
      <w:r w:rsidRPr="00F15C9D">
        <w:rPr>
          <w:rFonts w:ascii="Times New Roman" w:hAnsi="Times New Roman"/>
          <w:b/>
          <w:color w:val="000000"/>
          <w:sz w:val="28"/>
          <w:szCs w:val="28"/>
        </w:rPr>
        <w:t xml:space="preserve">           </w:t>
      </w:r>
      <w:r>
        <w:rPr>
          <w:rFonts w:ascii="Times New Roman" w:hAnsi="Times New Roman"/>
          <w:b/>
          <w:color w:val="000000"/>
          <w:sz w:val="28"/>
          <w:szCs w:val="28"/>
          <w:lang w:val="en-US"/>
        </w:rPr>
        <w:t>Head of academic department</w:t>
      </w:r>
      <w:r w:rsidR="00E90046" w:rsidRPr="0046753C">
        <w:rPr>
          <w:rFonts w:ascii="Times New Roman" w:hAnsi="Times New Roman"/>
          <w:b/>
          <w:color w:val="000000"/>
          <w:sz w:val="28"/>
          <w:szCs w:val="28"/>
          <w:lang w:val="en-US"/>
        </w:rPr>
        <w:t>:</w:t>
      </w:r>
      <w:r w:rsidR="00E90046" w:rsidRPr="0046753C">
        <w:rPr>
          <w:rFonts w:ascii="Times New Roman" w:hAnsi="Times New Roman"/>
          <w:b/>
          <w:color w:val="000000"/>
          <w:sz w:val="28"/>
          <w:szCs w:val="28"/>
          <w:lang w:val="en-US"/>
        </w:rPr>
        <w:tab/>
      </w:r>
      <w:r w:rsidR="00E90046" w:rsidRPr="0046753C">
        <w:rPr>
          <w:rFonts w:ascii="Times New Roman" w:hAnsi="Times New Roman"/>
          <w:b/>
          <w:color w:val="000000"/>
          <w:sz w:val="28"/>
          <w:szCs w:val="28"/>
          <w:lang w:val="en-US"/>
        </w:rPr>
        <w:tab/>
      </w:r>
      <w:r w:rsidR="00E90046" w:rsidRPr="0046753C">
        <w:rPr>
          <w:rFonts w:ascii="Times New Roman" w:hAnsi="Times New Roman"/>
          <w:b/>
          <w:color w:val="000000"/>
          <w:sz w:val="28"/>
          <w:szCs w:val="28"/>
          <w:lang w:val="en-US"/>
        </w:rPr>
        <w:tab/>
      </w:r>
      <w:r w:rsidR="00A57B4F">
        <w:rPr>
          <w:rFonts w:ascii="Times New Roman" w:hAnsi="Times New Roman"/>
          <w:b/>
          <w:color w:val="000000"/>
          <w:sz w:val="28"/>
          <w:szCs w:val="28"/>
          <w:lang w:val="az-Latn-AZ"/>
        </w:rPr>
        <w:t>Dos</w:t>
      </w:r>
      <w:r w:rsidR="00E90046" w:rsidRPr="0046753C">
        <w:rPr>
          <w:rFonts w:ascii="Times New Roman" w:hAnsi="Times New Roman"/>
          <w:b/>
          <w:color w:val="000000"/>
          <w:sz w:val="28"/>
          <w:szCs w:val="28"/>
          <w:lang w:val="en-US"/>
        </w:rPr>
        <w:t>.</w:t>
      </w:r>
      <w:r w:rsidR="00A57B4F">
        <w:rPr>
          <w:rFonts w:ascii="Times New Roman" w:hAnsi="Times New Roman"/>
          <w:b/>
          <w:color w:val="000000"/>
          <w:sz w:val="28"/>
          <w:szCs w:val="28"/>
          <w:lang w:val="az-Latn-AZ"/>
        </w:rPr>
        <w:t xml:space="preserve"> </w:t>
      </w:r>
      <w:r w:rsidR="005B2643">
        <w:rPr>
          <w:rFonts w:ascii="Times New Roman" w:hAnsi="Times New Roman"/>
          <w:b/>
          <w:color w:val="000000"/>
          <w:sz w:val="28"/>
          <w:szCs w:val="28"/>
          <w:lang w:val="az-Latn-AZ"/>
        </w:rPr>
        <w:t>İmanov E.A</w:t>
      </w:r>
      <w:r w:rsidR="008F2EEC">
        <w:rPr>
          <w:rFonts w:ascii="Times New Roman" w:hAnsi="Times New Roman"/>
          <w:b/>
          <w:color w:val="000000"/>
          <w:sz w:val="28"/>
          <w:szCs w:val="28"/>
          <w:lang w:val="az-Latn-AZ"/>
        </w:rPr>
        <w:t>.</w:t>
      </w:r>
      <w:r w:rsidR="00E90046" w:rsidRPr="0046753C">
        <w:rPr>
          <w:rFonts w:ascii="Times Roman AzLat" w:hAnsi="Times Roman AzLat"/>
          <w:b/>
          <w:color w:val="000000"/>
          <w:sz w:val="28"/>
          <w:szCs w:val="28"/>
          <w:lang w:val="en-US"/>
        </w:rPr>
        <w:tab/>
      </w:r>
    </w:p>
    <w:p w:rsidR="00E90046" w:rsidRPr="0046753C" w:rsidRDefault="00E90046" w:rsidP="00CC01A1">
      <w:pPr>
        <w:widowControl w:val="0"/>
        <w:spacing w:after="0" w:line="360" w:lineRule="auto"/>
        <w:ind w:left="708" w:firstLine="708"/>
        <w:rPr>
          <w:color w:val="000000"/>
          <w:lang w:val="en-US"/>
        </w:rPr>
      </w:pPr>
    </w:p>
    <w:sectPr w:rsidR="00E90046" w:rsidRPr="0046753C" w:rsidSect="00385F1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31" w:rsidRDefault="00AF4F31" w:rsidP="00385F1A">
      <w:pPr>
        <w:spacing w:after="0" w:line="240" w:lineRule="auto"/>
      </w:pPr>
      <w:r>
        <w:separator/>
      </w:r>
    </w:p>
  </w:endnote>
  <w:endnote w:type="continuationSeparator" w:id="0">
    <w:p w:rsidR="00AF4F31" w:rsidRDefault="00AF4F31" w:rsidP="0038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3 Times AzLat">
    <w:altName w:val="Times New Roman"/>
    <w:panose1 w:val="02020803070505020304"/>
    <w:charset w:val="CC"/>
    <w:family w:val="roman"/>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31" w:rsidRDefault="00AF4F31" w:rsidP="00385F1A">
      <w:pPr>
        <w:spacing w:after="0" w:line="240" w:lineRule="auto"/>
      </w:pPr>
      <w:r>
        <w:separator/>
      </w:r>
    </w:p>
  </w:footnote>
  <w:footnote w:type="continuationSeparator" w:id="0">
    <w:p w:rsidR="00AF4F31" w:rsidRDefault="00AF4F31" w:rsidP="0038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6" w:rsidRDefault="008C1553">
    <w:pPr>
      <w:pStyle w:val="a8"/>
      <w:jc w:val="right"/>
    </w:pPr>
    <w:r>
      <w:fldChar w:fldCharType="begin"/>
    </w:r>
    <w:r>
      <w:instrText xml:space="preserve"> PAGE   \* MERGEFORMAT </w:instrText>
    </w:r>
    <w:r>
      <w:fldChar w:fldCharType="separate"/>
    </w:r>
    <w:r w:rsidR="00910343">
      <w:rPr>
        <w:noProof/>
      </w:rPr>
      <w:t>7</w:t>
    </w:r>
    <w:r>
      <w:rPr>
        <w:noProof/>
      </w:rPr>
      <w:fldChar w:fldCharType="end"/>
    </w:r>
  </w:p>
  <w:p w:rsidR="00E90046" w:rsidRDefault="00E900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4FB"/>
    <w:multiLevelType w:val="hybridMultilevel"/>
    <w:tmpl w:val="ED92B932"/>
    <w:lvl w:ilvl="0" w:tplc="4F78247C">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51C4"/>
    <w:multiLevelType w:val="hybridMultilevel"/>
    <w:tmpl w:val="ED92B932"/>
    <w:lvl w:ilvl="0" w:tplc="4F78247C">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EC7196"/>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503863"/>
    <w:multiLevelType w:val="hybridMultilevel"/>
    <w:tmpl w:val="C59C9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8431DC"/>
    <w:multiLevelType w:val="hybridMultilevel"/>
    <w:tmpl w:val="2D906D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3B7760A"/>
    <w:multiLevelType w:val="hybridMultilevel"/>
    <w:tmpl w:val="83827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6E4AD7"/>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72B0B42"/>
    <w:multiLevelType w:val="hybridMultilevel"/>
    <w:tmpl w:val="D2D84CE6"/>
    <w:lvl w:ilvl="0" w:tplc="25F233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CA17AF0"/>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FBB705E"/>
    <w:multiLevelType w:val="hybridMultilevel"/>
    <w:tmpl w:val="EF82114C"/>
    <w:lvl w:ilvl="0" w:tplc="1A78E84A">
      <w:start w:val="4"/>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1A01E1B"/>
    <w:multiLevelType w:val="hybridMultilevel"/>
    <w:tmpl w:val="73F63F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42290D"/>
    <w:multiLevelType w:val="hybridMultilevel"/>
    <w:tmpl w:val="C59C9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714A1E"/>
    <w:multiLevelType w:val="hybridMultilevel"/>
    <w:tmpl w:val="55C620A0"/>
    <w:lvl w:ilvl="0" w:tplc="267825F8">
      <w:start w:val="1"/>
      <w:numFmt w:val="decimal"/>
      <w:lvlText w:val="%1."/>
      <w:lvlJc w:val="left"/>
      <w:pPr>
        <w:ind w:left="360"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C803FB"/>
    <w:multiLevelType w:val="hybridMultilevel"/>
    <w:tmpl w:val="2D906D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2E94381"/>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A8E2A04"/>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DC04289"/>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728065D"/>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B3B61E6"/>
    <w:multiLevelType w:val="hybridMultilevel"/>
    <w:tmpl w:val="55C620A0"/>
    <w:lvl w:ilvl="0" w:tplc="267825F8">
      <w:start w:val="1"/>
      <w:numFmt w:val="decimal"/>
      <w:lvlText w:val="%1."/>
      <w:lvlJc w:val="left"/>
      <w:pPr>
        <w:ind w:left="928" w:hanging="360"/>
      </w:pPr>
      <w:rPr>
        <w:rFonts w:ascii="Times New Roman" w:eastAsia="MS Mincho"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ED800F1"/>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5462124"/>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62E8396A"/>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AF73162"/>
    <w:multiLevelType w:val="hybridMultilevel"/>
    <w:tmpl w:val="83827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1"/>
  </w:num>
  <w:num w:numId="4">
    <w:abstractNumId w:val="7"/>
  </w:num>
  <w:num w:numId="5">
    <w:abstractNumId w:val="13"/>
  </w:num>
  <w:num w:numId="6">
    <w:abstractNumId w:val="4"/>
  </w:num>
  <w:num w:numId="7">
    <w:abstractNumId w:val="1"/>
  </w:num>
  <w:num w:numId="8">
    <w:abstractNumId w:val="0"/>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9"/>
  </w:num>
  <w:num w:numId="14">
    <w:abstractNumId w:val="8"/>
  </w:num>
  <w:num w:numId="15">
    <w:abstractNumId w:val="20"/>
  </w:num>
  <w:num w:numId="16">
    <w:abstractNumId w:val="2"/>
  </w:num>
  <w:num w:numId="17">
    <w:abstractNumId w:val="2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8"/>
  </w:num>
  <w:num w:numId="23">
    <w:abstractNumId w:val="14"/>
  </w:num>
  <w:num w:numId="24">
    <w:abstractNumId w:val="6"/>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47"/>
    <w:rsid w:val="00001B65"/>
    <w:rsid w:val="00014078"/>
    <w:rsid w:val="000160CD"/>
    <w:rsid w:val="00022615"/>
    <w:rsid w:val="0002425F"/>
    <w:rsid w:val="000672C3"/>
    <w:rsid w:val="00093992"/>
    <w:rsid w:val="0009712C"/>
    <w:rsid w:val="000A48DA"/>
    <w:rsid w:val="000B3FAB"/>
    <w:rsid w:val="000C50E0"/>
    <w:rsid w:val="000D215C"/>
    <w:rsid w:val="00103EA3"/>
    <w:rsid w:val="00105D8D"/>
    <w:rsid w:val="0010628E"/>
    <w:rsid w:val="00126EE0"/>
    <w:rsid w:val="00140D8F"/>
    <w:rsid w:val="00184382"/>
    <w:rsid w:val="0019215B"/>
    <w:rsid w:val="001A4064"/>
    <w:rsid w:val="001A49A0"/>
    <w:rsid w:val="001C49D7"/>
    <w:rsid w:val="001C6476"/>
    <w:rsid w:val="00201688"/>
    <w:rsid w:val="00202BD6"/>
    <w:rsid w:val="00202C37"/>
    <w:rsid w:val="002347DB"/>
    <w:rsid w:val="0023789B"/>
    <w:rsid w:val="002621EE"/>
    <w:rsid w:val="00282AA0"/>
    <w:rsid w:val="00284579"/>
    <w:rsid w:val="00285AC6"/>
    <w:rsid w:val="00295C92"/>
    <w:rsid w:val="002B3BB4"/>
    <w:rsid w:val="002C2075"/>
    <w:rsid w:val="002C67FA"/>
    <w:rsid w:val="002F1073"/>
    <w:rsid w:val="0031453A"/>
    <w:rsid w:val="00316343"/>
    <w:rsid w:val="003357CE"/>
    <w:rsid w:val="00337424"/>
    <w:rsid w:val="0035400D"/>
    <w:rsid w:val="003717FD"/>
    <w:rsid w:val="003778B4"/>
    <w:rsid w:val="00385F1A"/>
    <w:rsid w:val="003875D4"/>
    <w:rsid w:val="003B6C95"/>
    <w:rsid w:val="003F52A3"/>
    <w:rsid w:val="003F7312"/>
    <w:rsid w:val="004210F8"/>
    <w:rsid w:val="00444047"/>
    <w:rsid w:val="0046753C"/>
    <w:rsid w:val="00475F53"/>
    <w:rsid w:val="0048083E"/>
    <w:rsid w:val="004A14FC"/>
    <w:rsid w:val="004A6AFB"/>
    <w:rsid w:val="004C22D5"/>
    <w:rsid w:val="004D4B0B"/>
    <w:rsid w:val="004D7F37"/>
    <w:rsid w:val="004E5E6C"/>
    <w:rsid w:val="004E6DFE"/>
    <w:rsid w:val="004F7543"/>
    <w:rsid w:val="00514CB3"/>
    <w:rsid w:val="00551B66"/>
    <w:rsid w:val="005531A5"/>
    <w:rsid w:val="0057425C"/>
    <w:rsid w:val="005847BC"/>
    <w:rsid w:val="00584AB1"/>
    <w:rsid w:val="005927B2"/>
    <w:rsid w:val="00593D3D"/>
    <w:rsid w:val="005B0F2B"/>
    <w:rsid w:val="005B2643"/>
    <w:rsid w:val="005C6B76"/>
    <w:rsid w:val="005D49A5"/>
    <w:rsid w:val="005E2BD3"/>
    <w:rsid w:val="005E2D12"/>
    <w:rsid w:val="00601847"/>
    <w:rsid w:val="00603757"/>
    <w:rsid w:val="00604F56"/>
    <w:rsid w:val="00615151"/>
    <w:rsid w:val="006207A9"/>
    <w:rsid w:val="0063004B"/>
    <w:rsid w:val="0066638A"/>
    <w:rsid w:val="006975B9"/>
    <w:rsid w:val="006A4A1D"/>
    <w:rsid w:val="006B17E3"/>
    <w:rsid w:val="006B30A8"/>
    <w:rsid w:val="006C5B33"/>
    <w:rsid w:val="006D586F"/>
    <w:rsid w:val="006D74E0"/>
    <w:rsid w:val="00706889"/>
    <w:rsid w:val="007107A2"/>
    <w:rsid w:val="007111BA"/>
    <w:rsid w:val="00714120"/>
    <w:rsid w:val="00716FBE"/>
    <w:rsid w:val="0073016A"/>
    <w:rsid w:val="00734C3F"/>
    <w:rsid w:val="00750913"/>
    <w:rsid w:val="00762668"/>
    <w:rsid w:val="00767414"/>
    <w:rsid w:val="007A186D"/>
    <w:rsid w:val="007B4AA5"/>
    <w:rsid w:val="007C0F0B"/>
    <w:rsid w:val="007D4FF6"/>
    <w:rsid w:val="007F342C"/>
    <w:rsid w:val="00801C44"/>
    <w:rsid w:val="00801CF7"/>
    <w:rsid w:val="0082674E"/>
    <w:rsid w:val="00837779"/>
    <w:rsid w:val="008453B2"/>
    <w:rsid w:val="00863777"/>
    <w:rsid w:val="00865606"/>
    <w:rsid w:val="008B1EA3"/>
    <w:rsid w:val="008C1553"/>
    <w:rsid w:val="008C3BBC"/>
    <w:rsid w:val="008D48BD"/>
    <w:rsid w:val="008F2EEC"/>
    <w:rsid w:val="0090088C"/>
    <w:rsid w:val="00907A6B"/>
    <w:rsid w:val="00910343"/>
    <w:rsid w:val="00921062"/>
    <w:rsid w:val="0094378C"/>
    <w:rsid w:val="00952123"/>
    <w:rsid w:val="0096231D"/>
    <w:rsid w:val="009A0D6D"/>
    <w:rsid w:val="009B36B6"/>
    <w:rsid w:val="009D1665"/>
    <w:rsid w:val="009E0D14"/>
    <w:rsid w:val="00A35761"/>
    <w:rsid w:val="00A45239"/>
    <w:rsid w:val="00A45DBB"/>
    <w:rsid w:val="00A518AC"/>
    <w:rsid w:val="00A5637B"/>
    <w:rsid w:val="00A57B4F"/>
    <w:rsid w:val="00A73633"/>
    <w:rsid w:val="00A8139E"/>
    <w:rsid w:val="00A837B5"/>
    <w:rsid w:val="00AA148B"/>
    <w:rsid w:val="00AA32F5"/>
    <w:rsid w:val="00AD33EE"/>
    <w:rsid w:val="00AF2A57"/>
    <w:rsid w:val="00AF4F31"/>
    <w:rsid w:val="00B23F41"/>
    <w:rsid w:val="00B52490"/>
    <w:rsid w:val="00B768D6"/>
    <w:rsid w:val="00B859D3"/>
    <w:rsid w:val="00B8715E"/>
    <w:rsid w:val="00BE0D13"/>
    <w:rsid w:val="00C1563C"/>
    <w:rsid w:val="00C16368"/>
    <w:rsid w:val="00C17557"/>
    <w:rsid w:val="00C175D2"/>
    <w:rsid w:val="00C23D3E"/>
    <w:rsid w:val="00C315DE"/>
    <w:rsid w:val="00C349A5"/>
    <w:rsid w:val="00C50E2B"/>
    <w:rsid w:val="00C75D1D"/>
    <w:rsid w:val="00C7736C"/>
    <w:rsid w:val="00C873C9"/>
    <w:rsid w:val="00C95263"/>
    <w:rsid w:val="00CA60BB"/>
    <w:rsid w:val="00CC01A1"/>
    <w:rsid w:val="00CC58DF"/>
    <w:rsid w:val="00CD4F56"/>
    <w:rsid w:val="00D36042"/>
    <w:rsid w:val="00D52C9F"/>
    <w:rsid w:val="00DA3290"/>
    <w:rsid w:val="00DB2604"/>
    <w:rsid w:val="00DD22BB"/>
    <w:rsid w:val="00DD4E5A"/>
    <w:rsid w:val="00DF70D1"/>
    <w:rsid w:val="00E147B4"/>
    <w:rsid w:val="00E27054"/>
    <w:rsid w:val="00E34B1E"/>
    <w:rsid w:val="00E471BC"/>
    <w:rsid w:val="00E70413"/>
    <w:rsid w:val="00E81CF1"/>
    <w:rsid w:val="00E90046"/>
    <w:rsid w:val="00EA044D"/>
    <w:rsid w:val="00EB177C"/>
    <w:rsid w:val="00ED6F92"/>
    <w:rsid w:val="00EE0DCD"/>
    <w:rsid w:val="00EE388A"/>
    <w:rsid w:val="00F02902"/>
    <w:rsid w:val="00F15C9D"/>
    <w:rsid w:val="00F32E1C"/>
    <w:rsid w:val="00F57F9C"/>
    <w:rsid w:val="00F66906"/>
    <w:rsid w:val="00FA0DC0"/>
    <w:rsid w:val="00FB23EA"/>
    <w:rsid w:val="00FC27BF"/>
    <w:rsid w:val="00FC6056"/>
    <w:rsid w:val="00FE029B"/>
    <w:rsid w:val="00FE5C1C"/>
    <w:rsid w:val="00FE6C29"/>
    <w:rsid w:val="00FF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84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1847"/>
    <w:rPr>
      <w:rFonts w:ascii="Tahoma" w:hAnsi="Tahoma" w:cs="Tahoma"/>
      <w:sz w:val="16"/>
      <w:szCs w:val="16"/>
    </w:rPr>
  </w:style>
  <w:style w:type="character" w:styleId="a5">
    <w:name w:val="Hyperlink"/>
    <w:uiPriority w:val="99"/>
    <w:rsid w:val="00B768D6"/>
    <w:rPr>
      <w:rFonts w:cs="Times New Roman"/>
      <w:color w:val="0000FF"/>
      <w:u w:val="single"/>
    </w:rPr>
  </w:style>
  <w:style w:type="paragraph" w:styleId="a6">
    <w:name w:val="List Paragraph"/>
    <w:basedOn w:val="a"/>
    <w:qFormat/>
    <w:rsid w:val="003B6C95"/>
    <w:pPr>
      <w:ind w:left="720"/>
      <w:contextualSpacing/>
    </w:pPr>
    <w:rPr>
      <w:rFonts w:eastAsia="Times New Roman"/>
      <w:lang w:eastAsia="ru-RU"/>
    </w:rPr>
  </w:style>
  <w:style w:type="table" w:styleId="a7">
    <w:name w:val="Table Grid"/>
    <w:basedOn w:val="a1"/>
    <w:uiPriority w:val="99"/>
    <w:rsid w:val="0031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385F1A"/>
    <w:pPr>
      <w:tabs>
        <w:tab w:val="center" w:pos="4677"/>
        <w:tab w:val="right" w:pos="9355"/>
      </w:tabs>
      <w:spacing w:after="0" w:line="240" w:lineRule="auto"/>
    </w:pPr>
  </w:style>
  <w:style w:type="character" w:customStyle="1" w:styleId="a9">
    <w:name w:val="Верхний колонтитул Знак"/>
    <w:link w:val="a8"/>
    <w:uiPriority w:val="99"/>
    <w:locked/>
    <w:rsid w:val="00385F1A"/>
    <w:rPr>
      <w:rFonts w:cs="Times New Roman"/>
    </w:rPr>
  </w:style>
  <w:style w:type="paragraph" w:styleId="aa">
    <w:name w:val="footer"/>
    <w:basedOn w:val="a"/>
    <w:link w:val="ab"/>
    <w:uiPriority w:val="99"/>
    <w:semiHidden/>
    <w:rsid w:val="00385F1A"/>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385F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84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1847"/>
    <w:rPr>
      <w:rFonts w:ascii="Tahoma" w:hAnsi="Tahoma" w:cs="Tahoma"/>
      <w:sz w:val="16"/>
      <w:szCs w:val="16"/>
    </w:rPr>
  </w:style>
  <w:style w:type="character" w:styleId="a5">
    <w:name w:val="Hyperlink"/>
    <w:uiPriority w:val="99"/>
    <w:rsid w:val="00B768D6"/>
    <w:rPr>
      <w:rFonts w:cs="Times New Roman"/>
      <w:color w:val="0000FF"/>
      <w:u w:val="single"/>
    </w:rPr>
  </w:style>
  <w:style w:type="paragraph" w:styleId="a6">
    <w:name w:val="List Paragraph"/>
    <w:basedOn w:val="a"/>
    <w:qFormat/>
    <w:rsid w:val="003B6C95"/>
    <w:pPr>
      <w:ind w:left="720"/>
      <w:contextualSpacing/>
    </w:pPr>
    <w:rPr>
      <w:rFonts w:eastAsia="Times New Roman"/>
      <w:lang w:eastAsia="ru-RU"/>
    </w:rPr>
  </w:style>
  <w:style w:type="table" w:styleId="a7">
    <w:name w:val="Table Grid"/>
    <w:basedOn w:val="a1"/>
    <w:uiPriority w:val="99"/>
    <w:rsid w:val="0031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385F1A"/>
    <w:pPr>
      <w:tabs>
        <w:tab w:val="center" w:pos="4677"/>
        <w:tab w:val="right" w:pos="9355"/>
      </w:tabs>
      <w:spacing w:after="0" w:line="240" w:lineRule="auto"/>
    </w:pPr>
  </w:style>
  <w:style w:type="character" w:customStyle="1" w:styleId="a9">
    <w:name w:val="Верхний колонтитул Знак"/>
    <w:link w:val="a8"/>
    <w:uiPriority w:val="99"/>
    <w:locked/>
    <w:rsid w:val="00385F1A"/>
    <w:rPr>
      <w:rFonts w:cs="Times New Roman"/>
    </w:rPr>
  </w:style>
  <w:style w:type="paragraph" w:styleId="aa">
    <w:name w:val="footer"/>
    <w:basedOn w:val="a"/>
    <w:link w:val="ab"/>
    <w:uiPriority w:val="99"/>
    <w:semiHidden/>
    <w:rsid w:val="00385F1A"/>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385F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72546">
      <w:bodyDiv w:val="1"/>
      <w:marLeft w:val="0"/>
      <w:marRight w:val="0"/>
      <w:marTop w:val="0"/>
      <w:marBottom w:val="0"/>
      <w:divBdr>
        <w:top w:val="none" w:sz="0" w:space="0" w:color="auto"/>
        <w:left w:val="none" w:sz="0" w:space="0" w:color="auto"/>
        <w:bottom w:val="none" w:sz="0" w:space="0" w:color="auto"/>
        <w:right w:val="none" w:sz="0" w:space="0" w:color="auto"/>
      </w:divBdr>
    </w:div>
    <w:div w:id="1361710063">
      <w:bodyDiv w:val="1"/>
      <w:marLeft w:val="0"/>
      <w:marRight w:val="0"/>
      <w:marTop w:val="0"/>
      <w:marBottom w:val="0"/>
      <w:divBdr>
        <w:top w:val="none" w:sz="0" w:space="0" w:color="auto"/>
        <w:left w:val="none" w:sz="0" w:space="0" w:color="auto"/>
        <w:bottom w:val="none" w:sz="0" w:space="0" w:color="auto"/>
        <w:right w:val="none" w:sz="0" w:space="0" w:color="auto"/>
      </w:divBdr>
    </w:div>
    <w:div w:id="1624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72;&#1079;&#1077;&#1088;&#1073;&#1089;&#1090;&#1086;&#1084;@&#1081;&#1072;&#1097;&#1086;&#1086;.&#1098;&#1086;&#108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u.edu.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Image&amp;Matros ®</cp:lastModifiedBy>
  <cp:revision>3</cp:revision>
  <dcterms:created xsi:type="dcterms:W3CDTF">2021-11-17T10:31:00Z</dcterms:created>
  <dcterms:modified xsi:type="dcterms:W3CDTF">2021-11-18T08:08:00Z</dcterms:modified>
</cp:coreProperties>
</file>